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BA" w:rsidRPr="007B1C6E" w:rsidRDefault="00CF72BA" w:rsidP="00063292">
      <w:pPr>
        <w:pStyle w:val="a3"/>
        <w:jc w:val="center"/>
        <w:rPr>
          <w:rFonts w:ascii="Times New Roman" w:hAnsi="Times New Roman" w:cs="Times New Roman"/>
          <w:b/>
          <w:sz w:val="28"/>
          <w:szCs w:val="28"/>
        </w:rPr>
      </w:pPr>
      <w:r w:rsidRPr="007B1C6E">
        <w:rPr>
          <w:rFonts w:ascii="Times New Roman" w:hAnsi="Times New Roman" w:cs="Times New Roman"/>
          <w:b/>
          <w:sz w:val="28"/>
          <w:szCs w:val="28"/>
        </w:rPr>
        <w:t>ЗАКЛЮЧЕНИЕ</w:t>
      </w:r>
    </w:p>
    <w:p w:rsidR="008D2C3B" w:rsidRPr="007B1C6E" w:rsidRDefault="008D2C3B" w:rsidP="00063292">
      <w:pPr>
        <w:pStyle w:val="a3"/>
        <w:jc w:val="center"/>
        <w:rPr>
          <w:rFonts w:ascii="Times New Roman" w:hAnsi="Times New Roman" w:cs="Times New Roman"/>
          <w:b/>
          <w:sz w:val="28"/>
          <w:szCs w:val="28"/>
        </w:rPr>
      </w:pPr>
    </w:p>
    <w:p w:rsidR="00CF72BA" w:rsidRPr="007B1C6E" w:rsidRDefault="00CF72BA" w:rsidP="00554850">
      <w:pPr>
        <w:pStyle w:val="a3"/>
        <w:jc w:val="both"/>
        <w:rPr>
          <w:rFonts w:ascii="Times New Roman" w:hAnsi="Times New Roman" w:cs="Times New Roman"/>
          <w:b/>
          <w:sz w:val="28"/>
          <w:szCs w:val="28"/>
        </w:rPr>
      </w:pPr>
      <w:r w:rsidRPr="007B1C6E">
        <w:rPr>
          <w:rFonts w:ascii="Times New Roman" w:hAnsi="Times New Roman" w:cs="Times New Roman"/>
          <w:b/>
          <w:sz w:val="28"/>
          <w:szCs w:val="28"/>
        </w:rPr>
        <w:t xml:space="preserve">на проект решения </w:t>
      </w:r>
      <w:r w:rsidR="00F749D4" w:rsidRPr="007B1C6E">
        <w:rPr>
          <w:rFonts w:ascii="Times New Roman" w:hAnsi="Times New Roman" w:cs="Times New Roman"/>
          <w:b/>
          <w:sz w:val="28"/>
          <w:szCs w:val="28"/>
        </w:rPr>
        <w:t>Совета депутатов Вяземского городского поселения Вяземского района Смоленской области</w:t>
      </w:r>
      <w:r w:rsidRPr="007B1C6E">
        <w:rPr>
          <w:rFonts w:ascii="Times New Roman" w:hAnsi="Times New Roman" w:cs="Times New Roman"/>
          <w:b/>
          <w:sz w:val="28"/>
          <w:szCs w:val="28"/>
        </w:rPr>
        <w:t xml:space="preserve"> «О </w:t>
      </w:r>
      <w:r w:rsidR="00282B4D" w:rsidRPr="007B1C6E">
        <w:rPr>
          <w:rFonts w:ascii="Times New Roman" w:hAnsi="Times New Roman" w:cs="Times New Roman"/>
          <w:b/>
          <w:sz w:val="28"/>
          <w:szCs w:val="28"/>
        </w:rPr>
        <w:t xml:space="preserve">внесении изменений в решение </w:t>
      </w:r>
      <w:r w:rsidR="00A0223F" w:rsidRPr="007B1C6E">
        <w:rPr>
          <w:rFonts w:ascii="Times New Roman" w:hAnsi="Times New Roman" w:cs="Times New Roman"/>
          <w:b/>
          <w:sz w:val="28"/>
          <w:szCs w:val="28"/>
        </w:rPr>
        <w:t xml:space="preserve">Совета депутатов </w:t>
      </w:r>
      <w:r w:rsidR="00C22B3F" w:rsidRPr="007B1C6E">
        <w:rPr>
          <w:rFonts w:ascii="Times New Roman" w:hAnsi="Times New Roman" w:cs="Times New Roman"/>
          <w:b/>
          <w:sz w:val="28"/>
          <w:szCs w:val="28"/>
        </w:rPr>
        <w:t>Вя</w:t>
      </w:r>
      <w:r w:rsidR="00F749D4" w:rsidRPr="007B1C6E">
        <w:rPr>
          <w:rFonts w:ascii="Times New Roman" w:hAnsi="Times New Roman" w:cs="Times New Roman"/>
          <w:b/>
          <w:sz w:val="28"/>
          <w:szCs w:val="28"/>
        </w:rPr>
        <w:t xml:space="preserve">земского городского поселения Вяземского района Смоленской области </w:t>
      </w:r>
      <w:r w:rsidR="00282B4D" w:rsidRPr="007B1C6E">
        <w:rPr>
          <w:rFonts w:ascii="Times New Roman" w:hAnsi="Times New Roman" w:cs="Times New Roman"/>
          <w:b/>
          <w:sz w:val="28"/>
          <w:szCs w:val="28"/>
        </w:rPr>
        <w:t xml:space="preserve">от </w:t>
      </w:r>
      <w:r w:rsidR="00F749D4" w:rsidRPr="007B1C6E">
        <w:rPr>
          <w:rFonts w:ascii="Times New Roman" w:hAnsi="Times New Roman" w:cs="Times New Roman"/>
          <w:b/>
          <w:sz w:val="28"/>
          <w:szCs w:val="28"/>
        </w:rPr>
        <w:t>2</w:t>
      </w:r>
      <w:r w:rsidR="00594B6B" w:rsidRPr="007B1C6E">
        <w:rPr>
          <w:rFonts w:ascii="Times New Roman" w:hAnsi="Times New Roman" w:cs="Times New Roman"/>
          <w:b/>
          <w:sz w:val="28"/>
          <w:szCs w:val="28"/>
        </w:rPr>
        <w:t>5</w:t>
      </w:r>
      <w:r w:rsidR="00282B4D" w:rsidRPr="007B1C6E">
        <w:rPr>
          <w:rFonts w:ascii="Times New Roman" w:hAnsi="Times New Roman" w:cs="Times New Roman"/>
          <w:b/>
          <w:sz w:val="28"/>
          <w:szCs w:val="28"/>
        </w:rPr>
        <w:t>.12.201</w:t>
      </w:r>
      <w:r w:rsidR="00EB4797" w:rsidRPr="007B1C6E">
        <w:rPr>
          <w:rFonts w:ascii="Times New Roman" w:hAnsi="Times New Roman" w:cs="Times New Roman"/>
          <w:b/>
          <w:sz w:val="28"/>
          <w:szCs w:val="28"/>
        </w:rPr>
        <w:t>8</w:t>
      </w:r>
      <w:r w:rsidR="001450B4" w:rsidRPr="007B1C6E">
        <w:rPr>
          <w:rFonts w:ascii="Times New Roman" w:hAnsi="Times New Roman" w:cs="Times New Roman"/>
          <w:b/>
          <w:sz w:val="28"/>
          <w:szCs w:val="28"/>
        </w:rPr>
        <w:t xml:space="preserve"> </w:t>
      </w:r>
      <w:r w:rsidR="00C22E1A" w:rsidRPr="007B1C6E">
        <w:rPr>
          <w:rFonts w:ascii="Times New Roman" w:hAnsi="Times New Roman" w:cs="Times New Roman"/>
          <w:b/>
          <w:sz w:val="28"/>
          <w:szCs w:val="28"/>
        </w:rPr>
        <w:t>№</w:t>
      </w:r>
      <w:r w:rsidR="00EB4797" w:rsidRPr="007B1C6E">
        <w:rPr>
          <w:rFonts w:ascii="Times New Roman" w:hAnsi="Times New Roman" w:cs="Times New Roman"/>
          <w:b/>
          <w:sz w:val="28"/>
          <w:szCs w:val="28"/>
        </w:rPr>
        <w:t>12</w:t>
      </w:r>
      <w:r w:rsidR="00594B6B" w:rsidRPr="007B1C6E">
        <w:rPr>
          <w:rFonts w:ascii="Times New Roman" w:hAnsi="Times New Roman" w:cs="Times New Roman"/>
          <w:b/>
          <w:sz w:val="28"/>
          <w:szCs w:val="28"/>
        </w:rPr>
        <w:t>8</w:t>
      </w:r>
      <w:r w:rsidR="00282B4D" w:rsidRPr="007B1C6E">
        <w:rPr>
          <w:rFonts w:ascii="Times New Roman" w:hAnsi="Times New Roman" w:cs="Times New Roman"/>
          <w:b/>
          <w:sz w:val="28"/>
          <w:szCs w:val="28"/>
        </w:rPr>
        <w:t xml:space="preserve"> «О </w:t>
      </w:r>
      <w:r w:rsidRPr="007B1C6E">
        <w:rPr>
          <w:rFonts w:ascii="Times New Roman" w:hAnsi="Times New Roman" w:cs="Times New Roman"/>
          <w:b/>
          <w:sz w:val="28"/>
          <w:szCs w:val="28"/>
        </w:rPr>
        <w:t xml:space="preserve">бюджете </w:t>
      </w:r>
      <w:r w:rsidR="00F749D4" w:rsidRPr="007B1C6E">
        <w:rPr>
          <w:rFonts w:ascii="Times New Roman" w:hAnsi="Times New Roman" w:cs="Times New Roman"/>
          <w:b/>
          <w:sz w:val="28"/>
          <w:szCs w:val="28"/>
        </w:rPr>
        <w:t xml:space="preserve">Вяземского городского поселения Вяземского </w:t>
      </w:r>
      <w:r w:rsidR="00BC0317" w:rsidRPr="007B1C6E">
        <w:rPr>
          <w:rFonts w:ascii="Times New Roman" w:hAnsi="Times New Roman" w:cs="Times New Roman"/>
          <w:b/>
          <w:sz w:val="28"/>
          <w:szCs w:val="28"/>
        </w:rPr>
        <w:t>района Смоленской</w:t>
      </w:r>
      <w:r w:rsidR="00F749D4" w:rsidRPr="007B1C6E">
        <w:rPr>
          <w:rFonts w:ascii="Times New Roman" w:hAnsi="Times New Roman" w:cs="Times New Roman"/>
          <w:b/>
          <w:sz w:val="28"/>
          <w:szCs w:val="28"/>
        </w:rPr>
        <w:t xml:space="preserve"> области </w:t>
      </w:r>
      <w:r w:rsidRPr="007B1C6E">
        <w:rPr>
          <w:rFonts w:ascii="Times New Roman" w:hAnsi="Times New Roman" w:cs="Times New Roman"/>
          <w:b/>
          <w:sz w:val="28"/>
          <w:szCs w:val="28"/>
        </w:rPr>
        <w:t>на 201</w:t>
      </w:r>
      <w:r w:rsidR="00EB4797" w:rsidRPr="007B1C6E">
        <w:rPr>
          <w:rFonts w:ascii="Times New Roman" w:hAnsi="Times New Roman" w:cs="Times New Roman"/>
          <w:b/>
          <w:sz w:val="28"/>
          <w:szCs w:val="28"/>
        </w:rPr>
        <w:t>9</w:t>
      </w:r>
      <w:r w:rsidRPr="007B1C6E">
        <w:rPr>
          <w:rFonts w:ascii="Times New Roman" w:hAnsi="Times New Roman" w:cs="Times New Roman"/>
          <w:b/>
          <w:sz w:val="28"/>
          <w:szCs w:val="28"/>
        </w:rPr>
        <w:t xml:space="preserve"> год</w:t>
      </w:r>
      <w:r w:rsidR="00EE7DB0" w:rsidRPr="007B1C6E">
        <w:rPr>
          <w:rFonts w:ascii="Times New Roman" w:hAnsi="Times New Roman" w:cs="Times New Roman"/>
          <w:b/>
          <w:sz w:val="28"/>
          <w:szCs w:val="28"/>
        </w:rPr>
        <w:t xml:space="preserve"> и на плановый период 20</w:t>
      </w:r>
      <w:r w:rsidR="00EB4797" w:rsidRPr="007B1C6E">
        <w:rPr>
          <w:rFonts w:ascii="Times New Roman" w:hAnsi="Times New Roman" w:cs="Times New Roman"/>
          <w:b/>
          <w:sz w:val="28"/>
          <w:szCs w:val="28"/>
        </w:rPr>
        <w:t>20</w:t>
      </w:r>
      <w:r w:rsidR="00EE7DB0" w:rsidRPr="007B1C6E">
        <w:rPr>
          <w:rFonts w:ascii="Times New Roman" w:hAnsi="Times New Roman" w:cs="Times New Roman"/>
          <w:b/>
          <w:sz w:val="28"/>
          <w:szCs w:val="28"/>
        </w:rPr>
        <w:t xml:space="preserve"> и 20</w:t>
      </w:r>
      <w:r w:rsidR="00594B6B" w:rsidRPr="007B1C6E">
        <w:rPr>
          <w:rFonts w:ascii="Times New Roman" w:hAnsi="Times New Roman" w:cs="Times New Roman"/>
          <w:b/>
          <w:sz w:val="28"/>
          <w:szCs w:val="28"/>
        </w:rPr>
        <w:t>2</w:t>
      </w:r>
      <w:r w:rsidR="00EB4797" w:rsidRPr="007B1C6E">
        <w:rPr>
          <w:rFonts w:ascii="Times New Roman" w:hAnsi="Times New Roman" w:cs="Times New Roman"/>
          <w:b/>
          <w:sz w:val="28"/>
          <w:szCs w:val="28"/>
        </w:rPr>
        <w:t>1</w:t>
      </w:r>
      <w:r w:rsidR="00EE7DB0" w:rsidRPr="007B1C6E">
        <w:rPr>
          <w:rFonts w:ascii="Times New Roman" w:hAnsi="Times New Roman" w:cs="Times New Roman"/>
          <w:b/>
          <w:sz w:val="28"/>
          <w:szCs w:val="28"/>
        </w:rPr>
        <w:t xml:space="preserve"> годов</w:t>
      </w:r>
      <w:r w:rsidR="00B44217" w:rsidRPr="007B1C6E">
        <w:rPr>
          <w:rFonts w:ascii="Times New Roman" w:hAnsi="Times New Roman" w:cs="Times New Roman"/>
          <w:b/>
          <w:sz w:val="28"/>
          <w:szCs w:val="28"/>
        </w:rPr>
        <w:t>»</w:t>
      </w:r>
    </w:p>
    <w:p w:rsidR="007B1C6E" w:rsidRDefault="007B1C6E" w:rsidP="007B1C6E">
      <w:pPr>
        <w:pStyle w:val="a3"/>
        <w:rPr>
          <w:rFonts w:ascii="Times New Roman" w:hAnsi="Times New Roman" w:cs="Times New Roman"/>
          <w:sz w:val="28"/>
          <w:szCs w:val="28"/>
        </w:rPr>
      </w:pPr>
    </w:p>
    <w:p w:rsidR="00B0698C" w:rsidRPr="007B1C6E" w:rsidRDefault="007B1C6E" w:rsidP="007B1C6E">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D94FD5" w:rsidRPr="007B1C6E">
        <w:rPr>
          <w:rFonts w:ascii="Times New Roman" w:hAnsi="Times New Roman" w:cs="Times New Roman"/>
          <w:sz w:val="28"/>
          <w:szCs w:val="28"/>
        </w:rPr>
        <w:t>Вязьма</w:t>
      </w:r>
      <w:r w:rsidR="00282B4D" w:rsidRPr="007B1C6E">
        <w:rPr>
          <w:rFonts w:ascii="Times New Roman" w:hAnsi="Times New Roman" w:cs="Times New Roman"/>
          <w:sz w:val="28"/>
          <w:szCs w:val="28"/>
        </w:rPr>
        <w:t xml:space="preserve">                        </w:t>
      </w:r>
      <w:r w:rsidR="00A12967" w:rsidRPr="007B1C6E">
        <w:rPr>
          <w:rFonts w:ascii="Times New Roman" w:hAnsi="Times New Roman" w:cs="Times New Roman"/>
          <w:sz w:val="28"/>
          <w:szCs w:val="28"/>
        </w:rPr>
        <w:t xml:space="preserve">        </w:t>
      </w:r>
      <w:r w:rsidR="00282B4D" w:rsidRPr="007B1C6E">
        <w:rPr>
          <w:rFonts w:ascii="Times New Roman" w:hAnsi="Times New Roman" w:cs="Times New Roman"/>
          <w:sz w:val="28"/>
          <w:szCs w:val="28"/>
        </w:rPr>
        <w:t xml:space="preserve">           </w:t>
      </w:r>
      <w:r w:rsidR="000031DF" w:rsidRPr="007B1C6E">
        <w:rPr>
          <w:rFonts w:ascii="Times New Roman" w:hAnsi="Times New Roman" w:cs="Times New Roman"/>
          <w:sz w:val="28"/>
          <w:szCs w:val="28"/>
        </w:rPr>
        <w:t xml:space="preserve"> </w:t>
      </w:r>
      <w:r w:rsidR="00282B4D" w:rsidRPr="007B1C6E">
        <w:rPr>
          <w:rFonts w:ascii="Times New Roman" w:hAnsi="Times New Roman" w:cs="Times New Roman"/>
          <w:sz w:val="28"/>
          <w:szCs w:val="28"/>
        </w:rPr>
        <w:t xml:space="preserve">                               </w:t>
      </w:r>
      <w:r w:rsidR="00AE765C" w:rsidRPr="007B1C6E">
        <w:rPr>
          <w:rFonts w:ascii="Times New Roman" w:hAnsi="Times New Roman" w:cs="Times New Roman"/>
          <w:sz w:val="28"/>
          <w:szCs w:val="28"/>
        </w:rPr>
        <w:t xml:space="preserve">    </w:t>
      </w:r>
      <w:r w:rsidR="00603A86">
        <w:rPr>
          <w:rFonts w:ascii="Times New Roman" w:hAnsi="Times New Roman" w:cs="Times New Roman"/>
          <w:sz w:val="28"/>
          <w:szCs w:val="28"/>
        </w:rPr>
        <w:t xml:space="preserve">  </w:t>
      </w:r>
      <w:r w:rsidR="002C4148" w:rsidRPr="007B1C6E">
        <w:rPr>
          <w:rFonts w:ascii="Times New Roman" w:hAnsi="Times New Roman" w:cs="Times New Roman"/>
          <w:sz w:val="28"/>
          <w:szCs w:val="28"/>
        </w:rPr>
        <w:t xml:space="preserve">  </w:t>
      </w:r>
      <w:r>
        <w:rPr>
          <w:rFonts w:ascii="Times New Roman" w:hAnsi="Times New Roman" w:cs="Times New Roman"/>
          <w:sz w:val="28"/>
          <w:szCs w:val="28"/>
        </w:rPr>
        <w:t xml:space="preserve">       </w:t>
      </w:r>
      <w:r w:rsidR="00603A86">
        <w:rPr>
          <w:rFonts w:ascii="Times New Roman" w:hAnsi="Times New Roman" w:cs="Times New Roman"/>
          <w:sz w:val="28"/>
          <w:szCs w:val="28"/>
        </w:rPr>
        <w:t>10</w:t>
      </w:r>
      <w:r w:rsidR="002B549E" w:rsidRPr="007B1C6E">
        <w:rPr>
          <w:rFonts w:ascii="Times New Roman" w:hAnsi="Times New Roman" w:cs="Times New Roman"/>
          <w:sz w:val="28"/>
          <w:szCs w:val="28"/>
        </w:rPr>
        <w:t>.04</w:t>
      </w:r>
      <w:r w:rsidR="00594B6B" w:rsidRPr="007B1C6E">
        <w:rPr>
          <w:rFonts w:ascii="Times New Roman" w:hAnsi="Times New Roman" w:cs="Times New Roman"/>
          <w:sz w:val="28"/>
          <w:szCs w:val="28"/>
        </w:rPr>
        <w:t>.201</w:t>
      </w:r>
      <w:r w:rsidR="00EB4797" w:rsidRPr="007B1C6E">
        <w:rPr>
          <w:rFonts w:ascii="Times New Roman" w:hAnsi="Times New Roman" w:cs="Times New Roman"/>
          <w:sz w:val="28"/>
          <w:szCs w:val="28"/>
        </w:rPr>
        <w:t>9</w:t>
      </w:r>
      <w:r w:rsidR="00EE7DB0" w:rsidRPr="007B1C6E">
        <w:rPr>
          <w:rFonts w:ascii="Times New Roman" w:hAnsi="Times New Roman" w:cs="Times New Roman"/>
          <w:sz w:val="28"/>
          <w:szCs w:val="28"/>
        </w:rPr>
        <w:t xml:space="preserve"> </w:t>
      </w:r>
      <w:r w:rsidR="00DC6CA2" w:rsidRPr="007B1C6E">
        <w:rPr>
          <w:rFonts w:ascii="Times New Roman" w:hAnsi="Times New Roman" w:cs="Times New Roman"/>
          <w:sz w:val="28"/>
          <w:szCs w:val="28"/>
        </w:rPr>
        <w:t>г</w:t>
      </w:r>
      <w:r w:rsidRPr="007B1C6E">
        <w:rPr>
          <w:rFonts w:ascii="Times New Roman" w:hAnsi="Times New Roman" w:cs="Times New Roman"/>
          <w:sz w:val="28"/>
          <w:szCs w:val="28"/>
        </w:rPr>
        <w:t>ода</w:t>
      </w:r>
      <w:r w:rsidR="00FD01D1" w:rsidRPr="007B1C6E">
        <w:rPr>
          <w:rFonts w:ascii="Times New Roman" w:hAnsi="Times New Roman" w:cs="Times New Roman"/>
          <w:sz w:val="28"/>
          <w:szCs w:val="28"/>
        </w:rPr>
        <w:t>.</w:t>
      </w:r>
    </w:p>
    <w:p w:rsidR="000C441B" w:rsidRPr="007B1C6E" w:rsidRDefault="000C441B" w:rsidP="0056745F">
      <w:pPr>
        <w:pStyle w:val="a3"/>
        <w:jc w:val="center"/>
        <w:rPr>
          <w:rFonts w:ascii="Times New Roman" w:hAnsi="Times New Roman" w:cs="Times New Roman"/>
          <w:b/>
          <w:sz w:val="28"/>
          <w:szCs w:val="28"/>
        </w:rPr>
      </w:pPr>
    </w:p>
    <w:p w:rsidR="002E1F24" w:rsidRPr="007B1C6E" w:rsidRDefault="002E1F24" w:rsidP="002E1F24">
      <w:pPr>
        <w:pStyle w:val="a3"/>
        <w:tabs>
          <w:tab w:val="left" w:pos="0"/>
        </w:tabs>
        <w:jc w:val="both"/>
        <w:rPr>
          <w:rFonts w:ascii="Times New Roman" w:hAnsi="Times New Roman" w:cs="Times New Roman"/>
          <w:sz w:val="28"/>
          <w:szCs w:val="28"/>
        </w:rPr>
      </w:pPr>
      <w:r w:rsidRPr="007B1C6E">
        <w:rPr>
          <w:rFonts w:ascii="Times New Roman" w:hAnsi="Times New Roman" w:cs="Times New Roman"/>
          <w:b/>
          <w:sz w:val="28"/>
          <w:szCs w:val="28"/>
        </w:rPr>
        <w:tab/>
        <w:t xml:space="preserve">Основание проведения экспертно-аналитического мероприятия: </w:t>
      </w:r>
      <w:r w:rsidRPr="007B1C6E">
        <w:rPr>
          <w:rFonts w:ascii="Times New Roman" w:hAnsi="Times New Roman" w:cs="Times New Roman"/>
          <w:sz w:val="28"/>
          <w:szCs w:val="28"/>
        </w:rPr>
        <w:t xml:space="preserve">ст.265 Бюджетного кодекса Российской Федерации (далее по тексту - БК РФ), 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соглашение от 31.05.2012 №23 «О передаче Контрольно-ревизионной комиссии  полномочий городского поселения Вяземского района Смоленской области  по осуществлению внешнего муниципального финансового контроля» (пункт 1.2), </w:t>
      </w:r>
      <w:r w:rsidR="009B1D41" w:rsidRPr="007B1C6E">
        <w:rPr>
          <w:rFonts w:ascii="Times New Roman" w:hAnsi="Times New Roman" w:cs="Times New Roman"/>
          <w:sz w:val="28"/>
          <w:szCs w:val="28"/>
        </w:rPr>
        <w:t>Положение</w:t>
      </w:r>
      <w:r w:rsidRPr="007B1C6E">
        <w:rPr>
          <w:rFonts w:ascii="Times New Roman" w:hAnsi="Times New Roman" w:cs="Times New Roman"/>
          <w:sz w:val="28"/>
          <w:szCs w:val="28"/>
        </w:rPr>
        <w:t xml:space="preserve"> «О Контрольно-ревизионной комиссии муниципального образования «Вяземский район» Смоленской области»</w:t>
      </w:r>
      <w:r w:rsidR="009B1D41" w:rsidRPr="007B1C6E">
        <w:rPr>
          <w:rFonts w:ascii="Times New Roman" w:hAnsi="Times New Roman" w:cs="Times New Roman"/>
          <w:sz w:val="28"/>
          <w:szCs w:val="28"/>
        </w:rPr>
        <w:t>, утвержденное</w:t>
      </w:r>
      <w:r w:rsidRPr="007B1C6E">
        <w:rPr>
          <w:rFonts w:ascii="Times New Roman" w:hAnsi="Times New Roman" w:cs="Times New Roman"/>
          <w:sz w:val="28"/>
          <w:szCs w:val="28"/>
        </w:rPr>
        <w:t xml:space="preserve"> решением Вяземского районного Совета депутатов от 27.09.2017 №130</w:t>
      </w:r>
      <w:r w:rsidR="009B1D41" w:rsidRPr="007B1C6E">
        <w:rPr>
          <w:rFonts w:ascii="Times New Roman" w:hAnsi="Times New Roman" w:cs="Times New Roman"/>
          <w:sz w:val="28"/>
          <w:szCs w:val="28"/>
        </w:rPr>
        <w:t>, пункт</w:t>
      </w:r>
      <w:r w:rsidRPr="007B1C6E">
        <w:rPr>
          <w:rFonts w:ascii="Times New Roman" w:hAnsi="Times New Roman" w:cs="Times New Roman"/>
          <w:sz w:val="28"/>
          <w:szCs w:val="28"/>
        </w:rPr>
        <w:t xml:space="preserve"> 2.</w:t>
      </w:r>
      <w:r w:rsidR="003414A2" w:rsidRPr="007B1C6E">
        <w:rPr>
          <w:rFonts w:ascii="Times New Roman" w:hAnsi="Times New Roman" w:cs="Times New Roman"/>
          <w:sz w:val="28"/>
          <w:szCs w:val="28"/>
        </w:rPr>
        <w:t>5</w:t>
      </w:r>
      <w:r w:rsidRPr="007B1C6E">
        <w:rPr>
          <w:rFonts w:ascii="Times New Roman" w:hAnsi="Times New Roman" w:cs="Times New Roman"/>
          <w:sz w:val="28"/>
          <w:szCs w:val="28"/>
        </w:rPr>
        <w:t xml:space="preserve">.1 Плана работы Контрольно-ревизионной комиссии </w:t>
      </w:r>
      <w:r w:rsidR="007B1C6E">
        <w:rPr>
          <w:rFonts w:ascii="Times New Roman" w:hAnsi="Times New Roman" w:cs="Times New Roman"/>
          <w:sz w:val="28"/>
          <w:szCs w:val="28"/>
        </w:rPr>
        <w:t xml:space="preserve">муниципального образования «Вяземский район» Смоленской области (далее – Контрольно-ревизионная комиссия) </w:t>
      </w:r>
      <w:r w:rsidRPr="007B1C6E">
        <w:rPr>
          <w:rFonts w:ascii="Times New Roman" w:hAnsi="Times New Roman" w:cs="Times New Roman"/>
          <w:sz w:val="28"/>
          <w:szCs w:val="28"/>
        </w:rPr>
        <w:t>на 201</w:t>
      </w:r>
      <w:r w:rsidR="00EB4797" w:rsidRPr="007B1C6E">
        <w:rPr>
          <w:rFonts w:ascii="Times New Roman" w:hAnsi="Times New Roman" w:cs="Times New Roman"/>
          <w:sz w:val="28"/>
          <w:szCs w:val="28"/>
        </w:rPr>
        <w:t>9</w:t>
      </w:r>
      <w:r w:rsidRPr="007B1C6E">
        <w:rPr>
          <w:rFonts w:ascii="Times New Roman" w:hAnsi="Times New Roman" w:cs="Times New Roman"/>
          <w:sz w:val="28"/>
          <w:szCs w:val="28"/>
        </w:rPr>
        <w:t xml:space="preserve"> год</w:t>
      </w:r>
      <w:r w:rsidR="007B1C6E" w:rsidRPr="007B1C6E">
        <w:rPr>
          <w:rFonts w:ascii="Times New Roman" w:hAnsi="Times New Roman" w:cs="Times New Roman"/>
          <w:sz w:val="28"/>
          <w:szCs w:val="28"/>
        </w:rPr>
        <w:t xml:space="preserve">, </w:t>
      </w:r>
      <w:r w:rsidR="007B1C6E" w:rsidRPr="007B1C6E">
        <w:rPr>
          <w:rFonts w:ascii="Times New Roman" w:eastAsia="Times New Roman" w:hAnsi="Times New Roman" w:cs="Times New Roman"/>
          <w:color w:val="000000"/>
          <w:sz w:val="28"/>
          <w:szCs w:val="28"/>
          <w:lang w:eastAsia="ru-RU"/>
        </w:rPr>
        <w:t>утвержденного приказом от 12.12.2018 №19</w:t>
      </w:r>
      <w:r w:rsidRPr="007B1C6E">
        <w:rPr>
          <w:rFonts w:ascii="Times New Roman" w:hAnsi="Times New Roman" w:cs="Times New Roman"/>
          <w:sz w:val="28"/>
          <w:szCs w:val="28"/>
        </w:rPr>
        <w:t>.</w:t>
      </w:r>
    </w:p>
    <w:p w:rsidR="00A24FE4" w:rsidRPr="007B1C6E" w:rsidRDefault="009B1D41" w:rsidP="00A24FE4">
      <w:pPr>
        <w:ind w:firstLine="709"/>
        <w:jc w:val="both"/>
        <w:rPr>
          <w:b/>
          <w:sz w:val="28"/>
          <w:szCs w:val="28"/>
        </w:rPr>
      </w:pPr>
      <w:r w:rsidRPr="007B1C6E">
        <w:rPr>
          <w:b/>
          <w:sz w:val="28"/>
          <w:szCs w:val="28"/>
        </w:rPr>
        <w:t>Цель экспер</w:t>
      </w:r>
      <w:r w:rsidR="00A24FE4" w:rsidRPr="007B1C6E">
        <w:rPr>
          <w:b/>
          <w:sz w:val="28"/>
          <w:szCs w:val="28"/>
        </w:rPr>
        <w:t>тно-аналитического мероприятия:</w:t>
      </w:r>
    </w:p>
    <w:p w:rsidR="00A24FE4" w:rsidRPr="007B1C6E" w:rsidRDefault="00A24FE4" w:rsidP="00A24FE4">
      <w:pPr>
        <w:ind w:firstLine="709"/>
        <w:jc w:val="both"/>
        <w:rPr>
          <w:b/>
          <w:sz w:val="28"/>
          <w:szCs w:val="28"/>
        </w:rPr>
      </w:pPr>
      <w:r w:rsidRPr="007B1C6E">
        <w:rPr>
          <w:b/>
          <w:sz w:val="28"/>
          <w:szCs w:val="28"/>
        </w:rPr>
        <w:t xml:space="preserve">- </w:t>
      </w:r>
      <w:r w:rsidR="00D4378E" w:rsidRPr="007B1C6E">
        <w:rPr>
          <w:sz w:val="28"/>
          <w:szCs w:val="28"/>
        </w:rPr>
        <w:t>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w:t>
      </w:r>
      <w:r w:rsidRPr="007B1C6E">
        <w:rPr>
          <w:sz w:val="28"/>
          <w:szCs w:val="28"/>
        </w:rPr>
        <w:t>;</w:t>
      </w:r>
    </w:p>
    <w:p w:rsidR="00A24FE4" w:rsidRPr="007B1C6E" w:rsidRDefault="00A24FE4" w:rsidP="00A24FE4">
      <w:pPr>
        <w:ind w:firstLine="709"/>
        <w:jc w:val="both"/>
        <w:rPr>
          <w:b/>
          <w:sz w:val="28"/>
          <w:szCs w:val="28"/>
        </w:rPr>
      </w:pPr>
      <w:r w:rsidRPr="007B1C6E">
        <w:rPr>
          <w:b/>
          <w:sz w:val="28"/>
          <w:szCs w:val="28"/>
        </w:rPr>
        <w:t xml:space="preserve">- </w:t>
      </w:r>
      <w:r w:rsidRPr="007B1C6E">
        <w:rPr>
          <w:rFonts w:eastAsia="Calibri"/>
          <w:color w:val="000000"/>
          <w:sz w:val="28"/>
          <w:szCs w:val="28"/>
        </w:rPr>
        <w:t xml:space="preserve">определение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на очередной финансовый год и плановый период, а также документов и материалов, представляемых одновременно с ним. </w:t>
      </w:r>
    </w:p>
    <w:p w:rsidR="009B1D41" w:rsidRPr="007B1C6E" w:rsidRDefault="009B1D41" w:rsidP="007B1C6E">
      <w:pPr>
        <w:pStyle w:val="a3"/>
        <w:ind w:firstLine="708"/>
        <w:jc w:val="both"/>
        <w:rPr>
          <w:rFonts w:ascii="Times New Roman" w:hAnsi="Times New Roman" w:cs="Times New Roman"/>
          <w:b/>
          <w:sz w:val="28"/>
          <w:szCs w:val="28"/>
        </w:rPr>
      </w:pPr>
      <w:r w:rsidRPr="007B1C6E">
        <w:rPr>
          <w:rFonts w:ascii="Times New Roman" w:hAnsi="Times New Roman" w:cs="Times New Roman"/>
          <w:b/>
          <w:sz w:val="28"/>
          <w:szCs w:val="28"/>
        </w:rPr>
        <w:t>Нормативно-правовая база:</w:t>
      </w:r>
    </w:p>
    <w:p w:rsidR="009B1D41" w:rsidRPr="007B1C6E" w:rsidRDefault="009B1D41" w:rsidP="007B1C6E">
      <w:pPr>
        <w:pStyle w:val="a3"/>
        <w:ind w:firstLine="540"/>
        <w:jc w:val="both"/>
        <w:rPr>
          <w:rFonts w:ascii="Times New Roman" w:hAnsi="Times New Roman" w:cs="Times New Roman"/>
          <w:sz w:val="28"/>
          <w:szCs w:val="28"/>
        </w:rPr>
      </w:pPr>
      <w:r w:rsidRPr="007B1C6E">
        <w:rPr>
          <w:rFonts w:ascii="Times New Roman" w:hAnsi="Times New Roman" w:cs="Times New Roman"/>
          <w:sz w:val="28"/>
          <w:szCs w:val="28"/>
        </w:rPr>
        <w:t>- Бюджетный кодекс Российской Федерации;</w:t>
      </w:r>
    </w:p>
    <w:p w:rsidR="009B1D41" w:rsidRPr="007B1C6E" w:rsidRDefault="009B1D41" w:rsidP="007B1C6E">
      <w:pPr>
        <w:pStyle w:val="a3"/>
        <w:ind w:firstLine="540"/>
        <w:jc w:val="both"/>
        <w:rPr>
          <w:rFonts w:ascii="Times New Roman" w:hAnsi="Times New Roman" w:cs="Times New Roman"/>
          <w:sz w:val="28"/>
          <w:szCs w:val="28"/>
        </w:rPr>
      </w:pPr>
      <w:r w:rsidRPr="007B1C6E">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9B1D41" w:rsidRDefault="009B1D41" w:rsidP="007B1C6E">
      <w:pPr>
        <w:pStyle w:val="a3"/>
        <w:ind w:firstLine="540"/>
        <w:jc w:val="both"/>
        <w:rPr>
          <w:rFonts w:ascii="Times New Roman" w:hAnsi="Times New Roman" w:cs="Times New Roman"/>
          <w:sz w:val="28"/>
          <w:szCs w:val="28"/>
        </w:rPr>
      </w:pPr>
      <w:r w:rsidRPr="007B1C6E">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B1C6E" w:rsidRDefault="007B1C6E" w:rsidP="007B1C6E">
      <w:pPr>
        <w:pStyle w:val="a3"/>
        <w:ind w:firstLine="540"/>
        <w:jc w:val="both"/>
        <w:rPr>
          <w:rFonts w:ascii="Times New Roman" w:hAnsi="Times New Roman" w:cs="Times New Roman"/>
          <w:sz w:val="28"/>
          <w:szCs w:val="28"/>
        </w:rPr>
      </w:pPr>
      <w:r w:rsidRPr="007B1C6E">
        <w:rPr>
          <w:rFonts w:ascii="Times New Roman" w:hAnsi="Times New Roman" w:cs="Times New Roman"/>
          <w:sz w:val="28"/>
          <w:szCs w:val="28"/>
        </w:rPr>
        <w:t>- Федеральный закон от 12.01.1996 №7-ФЗ «О некоммерческих организациях»</w:t>
      </w:r>
      <w:r>
        <w:rPr>
          <w:rFonts w:ascii="Times New Roman" w:hAnsi="Times New Roman" w:cs="Times New Roman"/>
          <w:sz w:val="28"/>
          <w:szCs w:val="28"/>
        </w:rPr>
        <w:t>;</w:t>
      </w:r>
    </w:p>
    <w:p w:rsidR="009B1D41" w:rsidRPr="007B1C6E" w:rsidRDefault="009B1D41" w:rsidP="007B1C6E">
      <w:pPr>
        <w:pStyle w:val="a3"/>
        <w:ind w:firstLine="540"/>
        <w:jc w:val="both"/>
        <w:rPr>
          <w:rFonts w:ascii="Times New Roman" w:hAnsi="Times New Roman" w:cs="Times New Roman"/>
          <w:b/>
          <w:sz w:val="28"/>
          <w:szCs w:val="28"/>
        </w:rPr>
      </w:pPr>
      <w:r w:rsidRPr="007B1C6E">
        <w:rPr>
          <w:rFonts w:ascii="Times New Roman" w:hAnsi="Times New Roman" w:cs="Times New Roman"/>
          <w:sz w:val="28"/>
          <w:szCs w:val="28"/>
        </w:rPr>
        <w:lastRenderedPageBreak/>
        <w:t>- Положение о бюджетном процессе в муниципальном образовании Вяземское городское поселение Вяземского района Смоленской области</w:t>
      </w:r>
      <w:r w:rsidR="000E26E8" w:rsidRPr="007B1C6E">
        <w:rPr>
          <w:rFonts w:ascii="Times New Roman" w:hAnsi="Times New Roman" w:cs="Times New Roman"/>
          <w:sz w:val="28"/>
          <w:szCs w:val="28"/>
        </w:rPr>
        <w:t>, утвержденное решением Совета депутатов Вяземского городского поселения Вяземского района Смоленской области от 01.11.2018 №96</w:t>
      </w:r>
      <w:r w:rsidR="00EB4797" w:rsidRPr="007B1C6E">
        <w:rPr>
          <w:rFonts w:ascii="Times New Roman" w:hAnsi="Times New Roman" w:cs="Times New Roman"/>
          <w:sz w:val="28"/>
          <w:szCs w:val="28"/>
        </w:rPr>
        <w:t xml:space="preserve"> (далее – Положение о бюджетном процессе)</w:t>
      </w:r>
      <w:r w:rsidR="000E26E8" w:rsidRPr="007B1C6E">
        <w:rPr>
          <w:rFonts w:ascii="Times New Roman" w:hAnsi="Times New Roman" w:cs="Times New Roman"/>
          <w:sz w:val="28"/>
          <w:szCs w:val="28"/>
        </w:rPr>
        <w:t>.</w:t>
      </w:r>
    </w:p>
    <w:p w:rsidR="00EB4797" w:rsidRPr="007B1C6E" w:rsidRDefault="00A24FE4" w:rsidP="007B1C6E">
      <w:pPr>
        <w:pStyle w:val="a3"/>
        <w:tabs>
          <w:tab w:val="left" w:pos="0"/>
        </w:tabs>
        <w:jc w:val="both"/>
        <w:rPr>
          <w:rFonts w:ascii="Times New Roman" w:hAnsi="Times New Roman" w:cs="Times New Roman"/>
          <w:sz w:val="28"/>
          <w:szCs w:val="28"/>
        </w:rPr>
      </w:pPr>
      <w:r w:rsidRPr="007B1C6E">
        <w:rPr>
          <w:rFonts w:ascii="Times New Roman" w:hAnsi="Times New Roman" w:cs="Times New Roman"/>
          <w:b/>
          <w:sz w:val="28"/>
          <w:szCs w:val="28"/>
        </w:rPr>
        <w:tab/>
        <w:t xml:space="preserve">Предмет экспертно-аналитического мероприятия: </w:t>
      </w:r>
      <w:r w:rsidRPr="007B1C6E">
        <w:rPr>
          <w:rFonts w:ascii="Times New Roman" w:hAnsi="Times New Roman" w:cs="Times New Roman"/>
          <w:sz w:val="28"/>
          <w:szCs w:val="28"/>
        </w:rPr>
        <w:t>п</w:t>
      </w:r>
      <w:r w:rsidR="0056745F" w:rsidRPr="007B1C6E">
        <w:rPr>
          <w:rFonts w:ascii="Times New Roman" w:hAnsi="Times New Roman" w:cs="Times New Roman"/>
          <w:sz w:val="28"/>
          <w:szCs w:val="28"/>
        </w:rPr>
        <w:t>роект решения «О внесении изменений в решение Совета депутатов Вяземского городского поселения Вяземского района С</w:t>
      </w:r>
      <w:r w:rsidR="00A0223F" w:rsidRPr="007B1C6E">
        <w:rPr>
          <w:rFonts w:ascii="Times New Roman" w:hAnsi="Times New Roman" w:cs="Times New Roman"/>
          <w:sz w:val="28"/>
          <w:szCs w:val="28"/>
        </w:rPr>
        <w:t>моленской области от 2</w:t>
      </w:r>
      <w:r w:rsidR="00594B6B" w:rsidRPr="007B1C6E">
        <w:rPr>
          <w:rFonts w:ascii="Times New Roman" w:hAnsi="Times New Roman" w:cs="Times New Roman"/>
          <w:sz w:val="28"/>
          <w:szCs w:val="28"/>
        </w:rPr>
        <w:t>5</w:t>
      </w:r>
      <w:r w:rsidR="00A0223F" w:rsidRPr="007B1C6E">
        <w:rPr>
          <w:rFonts w:ascii="Times New Roman" w:hAnsi="Times New Roman" w:cs="Times New Roman"/>
          <w:sz w:val="28"/>
          <w:szCs w:val="28"/>
        </w:rPr>
        <w:t>.12.201</w:t>
      </w:r>
      <w:r w:rsidR="00EB4797" w:rsidRPr="007B1C6E">
        <w:rPr>
          <w:rFonts w:ascii="Times New Roman" w:hAnsi="Times New Roman" w:cs="Times New Roman"/>
          <w:sz w:val="28"/>
          <w:szCs w:val="28"/>
        </w:rPr>
        <w:t>8</w:t>
      </w:r>
      <w:r w:rsidR="00A0223F" w:rsidRPr="007B1C6E">
        <w:rPr>
          <w:rFonts w:ascii="Times New Roman" w:hAnsi="Times New Roman" w:cs="Times New Roman"/>
          <w:sz w:val="28"/>
          <w:szCs w:val="28"/>
        </w:rPr>
        <w:t xml:space="preserve"> </w:t>
      </w:r>
      <w:r w:rsidR="0056745F" w:rsidRPr="007B1C6E">
        <w:rPr>
          <w:rFonts w:ascii="Times New Roman" w:hAnsi="Times New Roman" w:cs="Times New Roman"/>
          <w:sz w:val="28"/>
          <w:szCs w:val="28"/>
        </w:rPr>
        <w:t>№</w:t>
      </w:r>
      <w:r w:rsidR="00EB4797" w:rsidRPr="007B1C6E">
        <w:rPr>
          <w:rFonts w:ascii="Times New Roman" w:hAnsi="Times New Roman" w:cs="Times New Roman"/>
          <w:sz w:val="28"/>
          <w:szCs w:val="28"/>
        </w:rPr>
        <w:t>12</w:t>
      </w:r>
      <w:r w:rsidR="00594B6B" w:rsidRPr="007B1C6E">
        <w:rPr>
          <w:rFonts w:ascii="Times New Roman" w:hAnsi="Times New Roman" w:cs="Times New Roman"/>
          <w:sz w:val="28"/>
          <w:szCs w:val="28"/>
        </w:rPr>
        <w:t>8</w:t>
      </w:r>
      <w:r w:rsidR="0056745F" w:rsidRPr="007B1C6E">
        <w:rPr>
          <w:rFonts w:ascii="Times New Roman" w:hAnsi="Times New Roman" w:cs="Times New Roman"/>
          <w:sz w:val="28"/>
          <w:szCs w:val="28"/>
        </w:rPr>
        <w:t xml:space="preserve"> «О бюджете Вяземского городского поселения Вяземского района Смоленской области на 201</w:t>
      </w:r>
      <w:r w:rsidR="00EB4797" w:rsidRPr="007B1C6E">
        <w:rPr>
          <w:rFonts w:ascii="Times New Roman" w:hAnsi="Times New Roman" w:cs="Times New Roman"/>
          <w:sz w:val="28"/>
          <w:szCs w:val="28"/>
        </w:rPr>
        <w:t>9</w:t>
      </w:r>
      <w:r w:rsidR="0056745F" w:rsidRPr="007B1C6E">
        <w:rPr>
          <w:rFonts w:ascii="Times New Roman" w:hAnsi="Times New Roman" w:cs="Times New Roman"/>
          <w:sz w:val="28"/>
          <w:szCs w:val="28"/>
        </w:rPr>
        <w:t xml:space="preserve"> год</w:t>
      </w:r>
      <w:r w:rsidR="00EE7DB0" w:rsidRPr="007B1C6E">
        <w:rPr>
          <w:rFonts w:ascii="Times New Roman" w:hAnsi="Times New Roman" w:cs="Times New Roman"/>
          <w:sz w:val="28"/>
          <w:szCs w:val="28"/>
        </w:rPr>
        <w:t xml:space="preserve"> и на плановый период 20</w:t>
      </w:r>
      <w:r w:rsidR="00EB4797" w:rsidRPr="007B1C6E">
        <w:rPr>
          <w:rFonts w:ascii="Times New Roman" w:hAnsi="Times New Roman" w:cs="Times New Roman"/>
          <w:sz w:val="28"/>
          <w:szCs w:val="28"/>
        </w:rPr>
        <w:t>20</w:t>
      </w:r>
      <w:r w:rsidR="00EE7DB0" w:rsidRPr="007B1C6E">
        <w:rPr>
          <w:rFonts w:ascii="Times New Roman" w:hAnsi="Times New Roman" w:cs="Times New Roman"/>
          <w:sz w:val="28"/>
          <w:szCs w:val="28"/>
        </w:rPr>
        <w:t xml:space="preserve"> и 20</w:t>
      </w:r>
      <w:r w:rsidR="00594B6B" w:rsidRPr="007B1C6E">
        <w:rPr>
          <w:rFonts w:ascii="Times New Roman" w:hAnsi="Times New Roman" w:cs="Times New Roman"/>
          <w:sz w:val="28"/>
          <w:szCs w:val="28"/>
        </w:rPr>
        <w:t>2</w:t>
      </w:r>
      <w:r w:rsidR="00EB4797" w:rsidRPr="007B1C6E">
        <w:rPr>
          <w:rFonts w:ascii="Times New Roman" w:hAnsi="Times New Roman" w:cs="Times New Roman"/>
          <w:sz w:val="28"/>
          <w:szCs w:val="28"/>
        </w:rPr>
        <w:t>1</w:t>
      </w:r>
      <w:r w:rsidR="00EE7DB0" w:rsidRPr="007B1C6E">
        <w:rPr>
          <w:rFonts w:ascii="Times New Roman" w:hAnsi="Times New Roman" w:cs="Times New Roman"/>
          <w:sz w:val="28"/>
          <w:szCs w:val="28"/>
        </w:rPr>
        <w:t xml:space="preserve"> годов</w:t>
      </w:r>
      <w:r w:rsidRPr="007B1C6E">
        <w:rPr>
          <w:rFonts w:ascii="Times New Roman" w:hAnsi="Times New Roman" w:cs="Times New Roman"/>
          <w:sz w:val="28"/>
          <w:szCs w:val="28"/>
        </w:rPr>
        <w:t>»</w:t>
      </w:r>
      <w:r w:rsidR="00533CB2" w:rsidRPr="007B1C6E">
        <w:rPr>
          <w:rFonts w:ascii="Times New Roman" w:hAnsi="Times New Roman" w:cs="Times New Roman"/>
          <w:sz w:val="28"/>
          <w:szCs w:val="28"/>
        </w:rPr>
        <w:t>»</w:t>
      </w:r>
      <w:r w:rsidRPr="007B1C6E">
        <w:rPr>
          <w:rFonts w:ascii="Times New Roman" w:hAnsi="Times New Roman" w:cs="Times New Roman"/>
          <w:sz w:val="28"/>
          <w:szCs w:val="28"/>
        </w:rPr>
        <w:t>.</w:t>
      </w:r>
    </w:p>
    <w:p w:rsidR="00EB4797" w:rsidRPr="007B1C6E" w:rsidRDefault="00EB4797" w:rsidP="00EB4797">
      <w:pPr>
        <w:pStyle w:val="a3"/>
        <w:tabs>
          <w:tab w:val="left" w:pos="0"/>
        </w:tabs>
        <w:jc w:val="both"/>
        <w:rPr>
          <w:rFonts w:ascii="Times New Roman" w:hAnsi="Times New Roman" w:cs="Times New Roman"/>
          <w:sz w:val="28"/>
          <w:szCs w:val="28"/>
        </w:rPr>
      </w:pPr>
      <w:r w:rsidRPr="007B1C6E">
        <w:rPr>
          <w:rFonts w:ascii="Times New Roman" w:hAnsi="Times New Roman" w:cs="Times New Roman"/>
          <w:sz w:val="28"/>
          <w:szCs w:val="28"/>
        </w:rPr>
        <w:tab/>
        <w:t>В соответствии с п.1 ст.13 Положения о бюджетном процессе проект</w:t>
      </w:r>
      <w:r w:rsidR="00A24FE4" w:rsidRPr="007B1C6E">
        <w:rPr>
          <w:rFonts w:ascii="Times New Roman" w:hAnsi="Times New Roman" w:cs="Times New Roman"/>
          <w:sz w:val="28"/>
          <w:szCs w:val="28"/>
        </w:rPr>
        <w:t xml:space="preserve"> </w:t>
      </w:r>
      <w:r w:rsidRPr="007B1C6E">
        <w:rPr>
          <w:rFonts w:ascii="Times New Roman" w:hAnsi="Times New Roman" w:cs="Times New Roman"/>
          <w:sz w:val="28"/>
          <w:szCs w:val="28"/>
        </w:rPr>
        <w:t xml:space="preserve">решения о внесении изменений в бюджет </w:t>
      </w:r>
      <w:r w:rsidR="0056745F" w:rsidRPr="007B1C6E">
        <w:rPr>
          <w:rFonts w:ascii="Times New Roman" w:hAnsi="Times New Roman" w:cs="Times New Roman"/>
          <w:sz w:val="28"/>
          <w:szCs w:val="28"/>
        </w:rPr>
        <w:t xml:space="preserve">подготовлен Администрацией муниципального образования «Вяземский район» Смоленской области и направлен в </w:t>
      </w:r>
      <w:r w:rsidR="008C3C16" w:rsidRPr="007B1C6E">
        <w:rPr>
          <w:rFonts w:ascii="Times New Roman" w:hAnsi="Times New Roman" w:cs="Times New Roman"/>
          <w:sz w:val="28"/>
          <w:szCs w:val="28"/>
        </w:rPr>
        <w:t xml:space="preserve">Контрольно-ревизионную комиссию </w:t>
      </w:r>
      <w:r w:rsidR="0056745F" w:rsidRPr="007B1C6E">
        <w:rPr>
          <w:rFonts w:ascii="Times New Roman" w:hAnsi="Times New Roman" w:cs="Times New Roman"/>
          <w:sz w:val="28"/>
          <w:szCs w:val="28"/>
        </w:rPr>
        <w:t xml:space="preserve">Главой муниципального образования </w:t>
      </w:r>
      <w:r w:rsidRPr="007B1C6E">
        <w:rPr>
          <w:rFonts w:ascii="Times New Roman" w:hAnsi="Times New Roman" w:cs="Times New Roman"/>
          <w:sz w:val="28"/>
          <w:szCs w:val="28"/>
        </w:rPr>
        <w:t>«Вяземский район» Смоленской области (вх. от 08.04.2019 №126-А)</w:t>
      </w:r>
      <w:r w:rsidR="007B1C6E" w:rsidRPr="007B1C6E">
        <w:rPr>
          <w:rFonts w:ascii="Times New Roman" w:hAnsi="Times New Roman" w:cs="Times New Roman"/>
          <w:sz w:val="28"/>
          <w:szCs w:val="28"/>
        </w:rPr>
        <w:t xml:space="preserve"> для подготовки заключения</w:t>
      </w:r>
      <w:r w:rsidR="007B1C6E">
        <w:rPr>
          <w:rFonts w:ascii="Times New Roman" w:hAnsi="Times New Roman" w:cs="Times New Roman"/>
          <w:sz w:val="28"/>
          <w:szCs w:val="28"/>
        </w:rPr>
        <w:t>.</w:t>
      </w:r>
    </w:p>
    <w:p w:rsidR="000E26E8" w:rsidRPr="007B1C6E" w:rsidRDefault="00EB4797" w:rsidP="00EB4797">
      <w:pPr>
        <w:pStyle w:val="a3"/>
        <w:tabs>
          <w:tab w:val="left" w:pos="0"/>
        </w:tabs>
        <w:jc w:val="both"/>
        <w:rPr>
          <w:rFonts w:ascii="Times New Roman" w:hAnsi="Times New Roman" w:cs="Times New Roman"/>
          <w:sz w:val="28"/>
          <w:szCs w:val="28"/>
        </w:rPr>
      </w:pPr>
      <w:r w:rsidRPr="007B1C6E">
        <w:rPr>
          <w:rFonts w:ascii="Times New Roman" w:hAnsi="Times New Roman" w:cs="Times New Roman"/>
          <w:sz w:val="28"/>
          <w:szCs w:val="28"/>
        </w:rPr>
        <w:tab/>
      </w:r>
      <w:r w:rsidR="000E26E8" w:rsidRPr="007B1C6E">
        <w:rPr>
          <w:rFonts w:ascii="Times New Roman" w:hAnsi="Times New Roman" w:cs="Times New Roman"/>
          <w:sz w:val="28"/>
          <w:szCs w:val="28"/>
        </w:rPr>
        <w:t>Заключение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25.12.201</w:t>
      </w:r>
      <w:r w:rsidR="00D31E4D" w:rsidRPr="007B1C6E">
        <w:rPr>
          <w:rFonts w:ascii="Times New Roman" w:hAnsi="Times New Roman" w:cs="Times New Roman"/>
          <w:sz w:val="28"/>
          <w:szCs w:val="28"/>
        </w:rPr>
        <w:t>8</w:t>
      </w:r>
      <w:r w:rsidR="000E26E8" w:rsidRPr="007B1C6E">
        <w:rPr>
          <w:rFonts w:ascii="Times New Roman" w:hAnsi="Times New Roman" w:cs="Times New Roman"/>
          <w:sz w:val="28"/>
          <w:szCs w:val="28"/>
        </w:rPr>
        <w:t xml:space="preserve"> №</w:t>
      </w:r>
      <w:r w:rsidR="00D31E4D" w:rsidRPr="007B1C6E">
        <w:rPr>
          <w:rFonts w:ascii="Times New Roman" w:hAnsi="Times New Roman" w:cs="Times New Roman"/>
          <w:sz w:val="28"/>
          <w:szCs w:val="28"/>
        </w:rPr>
        <w:t>12</w:t>
      </w:r>
      <w:r w:rsidR="000E26E8" w:rsidRPr="007B1C6E">
        <w:rPr>
          <w:rFonts w:ascii="Times New Roman" w:hAnsi="Times New Roman" w:cs="Times New Roman"/>
          <w:sz w:val="28"/>
          <w:szCs w:val="28"/>
        </w:rPr>
        <w:t>8 «О бюджете Вяземского городского поселения Вяземского района Смоленской области на 201</w:t>
      </w:r>
      <w:r w:rsidR="00D31E4D" w:rsidRPr="007B1C6E">
        <w:rPr>
          <w:rFonts w:ascii="Times New Roman" w:hAnsi="Times New Roman" w:cs="Times New Roman"/>
          <w:sz w:val="28"/>
          <w:szCs w:val="28"/>
        </w:rPr>
        <w:t>9</w:t>
      </w:r>
      <w:r w:rsidR="000E26E8" w:rsidRPr="007B1C6E">
        <w:rPr>
          <w:rFonts w:ascii="Times New Roman" w:hAnsi="Times New Roman" w:cs="Times New Roman"/>
          <w:sz w:val="28"/>
          <w:szCs w:val="28"/>
        </w:rPr>
        <w:t xml:space="preserve"> год и на плановый период 20</w:t>
      </w:r>
      <w:r w:rsidR="00D31E4D" w:rsidRPr="007B1C6E">
        <w:rPr>
          <w:rFonts w:ascii="Times New Roman" w:hAnsi="Times New Roman" w:cs="Times New Roman"/>
          <w:sz w:val="28"/>
          <w:szCs w:val="28"/>
        </w:rPr>
        <w:t>20</w:t>
      </w:r>
      <w:r w:rsidR="000E26E8" w:rsidRPr="007B1C6E">
        <w:rPr>
          <w:rFonts w:ascii="Times New Roman" w:hAnsi="Times New Roman" w:cs="Times New Roman"/>
          <w:sz w:val="28"/>
          <w:szCs w:val="28"/>
        </w:rPr>
        <w:t xml:space="preserve"> и 202</w:t>
      </w:r>
      <w:r w:rsidR="00D31E4D" w:rsidRPr="007B1C6E">
        <w:rPr>
          <w:rFonts w:ascii="Times New Roman" w:hAnsi="Times New Roman" w:cs="Times New Roman"/>
          <w:sz w:val="28"/>
          <w:szCs w:val="28"/>
        </w:rPr>
        <w:t>1</w:t>
      </w:r>
      <w:r w:rsidR="000E26E8" w:rsidRPr="007B1C6E">
        <w:rPr>
          <w:rFonts w:ascii="Times New Roman" w:hAnsi="Times New Roman" w:cs="Times New Roman"/>
          <w:sz w:val="28"/>
          <w:szCs w:val="28"/>
        </w:rPr>
        <w:t xml:space="preserve"> годов»</w:t>
      </w:r>
      <w:r w:rsidR="00533CB2" w:rsidRPr="007B1C6E">
        <w:rPr>
          <w:rFonts w:ascii="Times New Roman" w:hAnsi="Times New Roman" w:cs="Times New Roman"/>
          <w:sz w:val="28"/>
          <w:szCs w:val="28"/>
        </w:rPr>
        <w:t>»</w:t>
      </w:r>
      <w:r w:rsidR="000E26E8" w:rsidRPr="007B1C6E">
        <w:rPr>
          <w:rFonts w:ascii="Times New Roman" w:hAnsi="Times New Roman" w:cs="Times New Roman"/>
          <w:sz w:val="28"/>
          <w:szCs w:val="28"/>
        </w:rPr>
        <w:t xml:space="preserve"> подготовлено </w:t>
      </w:r>
      <w:r w:rsidR="00D31E4D" w:rsidRPr="007B1C6E">
        <w:rPr>
          <w:rFonts w:ascii="Times New Roman" w:hAnsi="Times New Roman" w:cs="Times New Roman"/>
          <w:sz w:val="28"/>
          <w:szCs w:val="28"/>
        </w:rPr>
        <w:t>аудитором</w:t>
      </w:r>
      <w:r w:rsidR="000E26E8" w:rsidRPr="007B1C6E">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sidR="00D31E4D" w:rsidRPr="007B1C6E">
        <w:rPr>
          <w:rFonts w:ascii="Times New Roman" w:hAnsi="Times New Roman" w:cs="Times New Roman"/>
          <w:sz w:val="28"/>
          <w:szCs w:val="28"/>
        </w:rPr>
        <w:t>Н.С. Смирновой</w:t>
      </w:r>
      <w:r w:rsidR="000E26E8" w:rsidRPr="007B1C6E">
        <w:rPr>
          <w:rFonts w:ascii="Times New Roman" w:hAnsi="Times New Roman" w:cs="Times New Roman"/>
          <w:sz w:val="28"/>
          <w:szCs w:val="28"/>
        </w:rPr>
        <w:t>.</w:t>
      </w:r>
    </w:p>
    <w:p w:rsidR="001B3973" w:rsidRPr="001B3973" w:rsidRDefault="001B3973" w:rsidP="00EB4797">
      <w:pPr>
        <w:pStyle w:val="a3"/>
        <w:tabs>
          <w:tab w:val="left" w:pos="0"/>
        </w:tabs>
        <w:jc w:val="both"/>
        <w:rPr>
          <w:rFonts w:ascii="Times New Roman" w:hAnsi="Times New Roman" w:cs="Times New Roman"/>
          <w:b/>
          <w:sz w:val="24"/>
          <w:szCs w:val="24"/>
        </w:rPr>
      </w:pPr>
    </w:p>
    <w:p w:rsidR="001B3973" w:rsidRPr="007B1C6E" w:rsidRDefault="00BD5F5E" w:rsidP="00A708FF">
      <w:pPr>
        <w:pStyle w:val="a3"/>
        <w:tabs>
          <w:tab w:val="left" w:pos="0"/>
        </w:tabs>
        <w:jc w:val="center"/>
        <w:rPr>
          <w:rFonts w:ascii="Times New Roman" w:hAnsi="Times New Roman" w:cs="Times New Roman"/>
          <w:b/>
          <w:sz w:val="28"/>
          <w:szCs w:val="28"/>
        </w:rPr>
      </w:pPr>
      <w:r>
        <w:rPr>
          <w:rFonts w:ascii="Times New Roman" w:hAnsi="Times New Roman" w:cs="Times New Roman"/>
          <w:b/>
          <w:sz w:val="28"/>
          <w:szCs w:val="28"/>
        </w:rPr>
        <w:t>1. Проверка</w:t>
      </w:r>
      <w:r w:rsidRPr="00DA039D">
        <w:rPr>
          <w:rFonts w:ascii="Times New Roman" w:hAnsi="Times New Roman" w:cs="Times New Roman"/>
          <w:b/>
          <w:sz w:val="28"/>
          <w:szCs w:val="28"/>
        </w:rPr>
        <w:t xml:space="preserve"> нормативно-правовой базы, регулирующей вопросы</w:t>
      </w:r>
      <w:r>
        <w:rPr>
          <w:rFonts w:ascii="Times New Roman" w:hAnsi="Times New Roman" w:cs="Times New Roman"/>
          <w:b/>
          <w:sz w:val="28"/>
          <w:szCs w:val="28"/>
        </w:rPr>
        <w:t xml:space="preserve"> бюджетного процесса.</w:t>
      </w:r>
    </w:p>
    <w:p w:rsidR="001B3973" w:rsidRPr="007B1C6E" w:rsidRDefault="001B3973" w:rsidP="00EB4797">
      <w:pPr>
        <w:pStyle w:val="a3"/>
        <w:tabs>
          <w:tab w:val="left" w:pos="0"/>
        </w:tabs>
        <w:jc w:val="both"/>
        <w:rPr>
          <w:rFonts w:ascii="Times New Roman" w:hAnsi="Times New Roman" w:cs="Times New Roman"/>
          <w:b/>
          <w:sz w:val="28"/>
          <w:szCs w:val="28"/>
        </w:rPr>
      </w:pPr>
    </w:p>
    <w:p w:rsidR="00AB0DA6" w:rsidRPr="00A708FF" w:rsidRDefault="00AB0DA6"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от 01.11.2018 №96 (далее – решение от 01.11.2018 №96) утверждено Положение о бюджетном процессе в муниципальном образовании Вяземское городское поселение Вяземского района Смоленской области.</w:t>
      </w:r>
    </w:p>
    <w:p w:rsidR="0065714D" w:rsidRPr="00A708FF" w:rsidRDefault="0065714D"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При подготовке заключения установлено:</w:t>
      </w:r>
    </w:p>
    <w:p w:rsidR="0065714D" w:rsidRPr="00A708FF" w:rsidRDefault="0065714D"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в пункте 2 статьи 13 указано: «Контрольно-ревизионная комиссия готовит заключение в течение 3 рабочих дней с даты поступления проекта решения и направляет его Главе муниципального образования Вяземского городского поселения Вяземского района Смоленской области и Главе Администрации муниципального образования «Вяземский район» Смоленской области одновременно».</w:t>
      </w:r>
    </w:p>
    <w:p w:rsidR="00C21827" w:rsidRPr="00A708FF" w:rsidRDefault="00FB1D38"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В соответствии со ст</w:t>
      </w:r>
      <w:r w:rsidR="00914BB7" w:rsidRPr="00A708FF">
        <w:rPr>
          <w:rFonts w:ascii="Times New Roman" w:hAnsi="Times New Roman" w:cs="Times New Roman"/>
          <w:sz w:val="28"/>
          <w:szCs w:val="28"/>
        </w:rPr>
        <w:t>.</w:t>
      </w:r>
      <w:r w:rsidRPr="00A708FF">
        <w:rPr>
          <w:rFonts w:ascii="Times New Roman" w:hAnsi="Times New Roman" w:cs="Times New Roman"/>
          <w:sz w:val="28"/>
          <w:szCs w:val="28"/>
        </w:rPr>
        <w:t xml:space="preserve">26 Устава муниципального образования «Вяземский район» Смоленской области </w:t>
      </w:r>
      <w:r w:rsidR="00533CB2" w:rsidRPr="00A708FF">
        <w:rPr>
          <w:rFonts w:ascii="Times New Roman" w:hAnsi="Times New Roman" w:cs="Times New Roman"/>
          <w:sz w:val="28"/>
          <w:szCs w:val="28"/>
        </w:rPr>
        <w:t>высшим должностным лицом муниципального образования «Вяземский район» Смоленской области</w:t>
      </w:r>
      <w:r w:rsidR="00533CB2" w:rsidRPr="00A708FF">
        <w:rPr>
          <w:rFonts w:ascii="Times New Roman" w:hAnsi="Times New Roman" w:cs="Times New Roman"/>
          <w:b/>
          <w:sz w:val="28"/>
          <w:szCs w:val="28"/>
        </w:rPr>
        <w:t xml:space="preserve"> </w:t>
      </w:r>
      <w:r w:rsidR="00533CB2" w:rsidRPr="00A708FF">
        <w:rPr>
          <w:rFonts w:ascii="Times New Roman" w:hAnsi="Times New Roman" w:cs="Times New Roman"/>
          <w:sz w:val="28"/>
          <w:szCs w:val="28"/>
        </w:rPr>
        <w:t xml:space="preserve">является </w:t>
      </w:r>
      <w:r w:rsidRPr="00A708FF">
        <w:rPr>
          <w:rFonts w:ascii="Times New Roman" w:hAnsi="Times New Roman" w:cs="Times New Roman"/>
          <w:b/>
          <w:sz w:val="28"/>
          <w:szCs w:val="28"/>
        </w:rPr>
        <w:t xml:space="preserve">Глава муниципального образования </w:t>
      </w:r>
      <w:r w:rsidRPr="00A708FF">
        <w:rPr>
          <w:rFonts w:ascii="Times New Roman" w:hAnsi="Times New Roman" w:cs="Times New Roman"/>
          <w:sz w:val="28"/>
          <w:szCs w:val="28"/>
        </w:rPr>
        <w:t>«Вяземский район» Смоленской области</w:t>
      </w:r>
      <w:r w:rsidR="00533CB2" w:rsidRPr="00A708FF">
        <w:rPr>
          <w:rFonts w:ascii="Times New Roman" w:hAnsi="Times New Roman" w:cs="Times New Roman"/>
          <w:sz w:val="28"/>
          <w:szCs w:val="28"/>
        </w:rPr>
        <w:t>.</w:t>
      </w:r>
    </w:p>
    <w:p w:rsidR="00C21827" w:rsidRPr="00A708FF" w:rsidRDefault="00FB1D38"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lastRenderedPageBreak/>
        <w:t xml:space="preserve">Следовательно, в соответствии со ст.26 Устава муниципального образования «Вяземский район» Смоленской области необходимо в п.2 ст.13 Положения о бюджетном процессе слова «Главе Администрации муниципального образования «Вяземский район» Смоленской области» </w:t>
      </w:r>
      <w:r w:rsidR="003414A2" w:rsidRPr="00A708FF">
        <w:rPr>
          <w:rFonts w:ascii="Times New Roman" w:hAnsi="Times New Roman" w:cs="Times New Roman"/>
          <w:sz w:val="28"/>
          <w:szCs w:val="28"/>
        </w:rPr>
        <w:t>заменить на</w:t>
      </w:r>
      <w:r w:rsidRPr="00A708FF">
        <w:rPr>
          <w:rFonts w:ascii="Times New Roman" w:hAnsi="Times New Roman" w:cs="Times New Roman"/>
          <w:sz w:val="28"/>
          <w:szCs w:val="28"/>
        </w:rPr>
        <w:t xml:space="preserve"> </w:t>
      </w:r>
      <w:r w:rsidR="00914BB7" w:rsidRPr="00A708FF">
        <w:rPr>
          <w:rFonts w:ascii="Times New Roman" w:hAnsi="Times New Roman" w:cs="Times New Roman"/>
          <w:sz w:val="28"/>
          <w:szCs w:val="28"/>
        </w:rPr>
        <w:t xml:space="preserve">слова </w:t>
      </w:r>
      <w:r w:rsidRPr="00A708FF">
        <w:rPr>
          <w:rFonts w:ascii="Times New Roman" w:hAnsi="Times New Roman" w:cs="Times New Roman"/>
          <w:sz w:val="28"/>
          <w:szCs w:val="28"/>
        </w:rPr>
        <w:t>«Главе муниципального образования «Вяземский район» Смоленской области».</w:t>
      </w:r>
    </w:p>
    <w:p w:rsidR="00C21827" w:rsidRDefault="00FB1D38"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Таким образом, в решение Совета депутатов Вяземского городского поселения от 01.11.2018 №96 «Об утверждении Положения о бюджетном процессе в муниципальном образовании Вяземское городское поселение Вяземского района Смоленской области» необходимо в п.2 ст.13 внести соответствующие изменения, указанные выше.</w:t>
      </w:r>
    </w:p>
    <w:p w:rsidR="00BD5F5E" w:rsidRDefault="00BD5F5E" w:rsidP="00BD5F5E">
      <w:pPr>
        <w:pStyle w:val="a3"/>
        <w:tabs>
          <w:tab w:val="left" w:pos="0"/>
        </w:tabs>
        <w:jc w:val="center"/>
        <w:rPr>
          <w:rFonts w:ascii="Times New Roman" w:hAnsi="Times New Roman" w:cs="Times New Roman"/>
          <w:b/>
          <w:sz w:val="28"/>
          <w:szCs w:val="28"/>
        </w:rPr>
      </w:pPr>
    </w:p>
    <w:p w:rsidR="00BD5F5E" w:rsidRPr="007B1C6E" w:rsidRDefault="00BD5F5E" w:rsidP="00BD5F5E">
      <w:pPr>
        <w:pStyle w:val="a3"/>
        <w:tabs>
          <w:tab w:val="left" w:pos="0"/>
        </w:tabs>
        <w:jc w:val="center"/>
        <w:rPr>
          <w:rFonts w:ascii="Times New Roman" w:hAnsi="Times New Roman" w:cs="Times New Roman"/>
          <w:b/>
          <w:sz w:val="28"/>
          <w:szCs w:val="28"/>
        </w:rPr>
      </w:pPr>
      <w:r>
        <w:rPr>
          <w:rFonts w:ascii="Times New Roman" w:hAnsi="Times New Roman" w:cs="Times New Roman"/>
          <w:b/>
          <w:sz w:val="28"/>
          <w:szCs w:val="28"/>
        </w:rPr>
        <w:t>2</w:t>
      </w:r>
      <w:r w:rsidRPr="007B1C6E">
        <w:rPr>
          <w:rFonts w:ascii="Times New Roman" w:hAnsi="Times New Roman" w:cs="Times New Roman"/>
          <w:b/>
          <w:sz w:val="28"/>
          <w:szCs w:val="28"/>
        </w:rPr>
        <w:t xml:space="preserve">. Недостатки формирования проекта бюджета на </w:t>
      </w:r>
      <w:r>
        <w:rPr>
          <w:rFonts w:ascii="Times New Roman" w:hAnsi="Times New Roman" w:cs="Times New Roman"/>
          <w:b/>
          <w:sz w:val="28"/>
          <w:szCs w:val="28"/>
        </w:rPr>
        <w:t>2019 год и на плановый период 2020 и 2021 годов</w:t>
      </w:r>
      <w:r w:rsidRPr="007B1C6E">
        <w:rPr>
          <w:rFonts w:ascii="Times New Roman" w:hAnsi="Times New Roman" w:cs="Times New Roman"/>
          <w:b/>
          <w:sz w:val="28"/>
          <w:szCs w:val="28"/>
        </w:rPr>
        <w:t xml:space="preserve"> и выполнение </w:t>
      </w:r>
      <w:r>
        <w:rPr>
          <w:rFonts w:ascii="Times New Roman" w:hAnsi="Times New Roman" w:cs="Times New Roman"/>
          <w:b/>
          <w:sz w:val="28"/>
          <w:szCs w:val="28"/>
        </w:rPr>
        <w:t xml:space="preserve">Администрацией </w:t>
      </w:r>
      <w:r w:rsidRPr="007B1C6E">
        <w:rPr>
          <w:rFonts w:ascii="Times New Roman" w:hAnsi="Times New Roman" w:cs="Times New Roman"/>
          <w:b/>
          <w:sz w:val="28"/>
          <w:szCs w:val="28"/>
        </w:rPr>
        <w:t>предложений по повышению эффективности организации бюджетного процесса в Вяземском городском п</w:t>
      </w:r>
      <w:r>
        <w:rPr>
          <w:rFonts w:ascii="Times New Roman" w:hAnsi="Times New Roman" w:cs="Times New Roman"/>
          <w:b/>
          <w:sz w:val="28"/>
          <w:szCs w:val="28"/>
        </w:rPr>
        <w:t xml:space="preserve">оселении, указанные в </w:t>
      </w:r>
      <w:r w:rsidRPr="007B1C6E">
        <w:rPr>
          <w:rFonts w:ascii="Times New Roman" w:hAnsi="Times New Roman" w:cs="Times New Roman"/>
          <w:b/>
          <w:sz w:val="28"/>
          <w:szCs w:val="28"/>
        </w:rPr>
        <w:t xml:space="preserve">заключении </w:t>
      </w:r>
      <w:r>
        <w:rPr>
          <w:rFonts w:ascii="Times New Roman" w:hAnsi="Times New Roman" w:cs="Times New Roman"/>
          <w:b/>
          <w:sz w:val="28"/>
          <w:szCs w:val="28"/>
        </w:rPr>
        <w:t>Контрольно-ревизионной комиссии от 26.11.2018 года</w:t>
      </w:r>
    </w:p>
    <w:p w:rsidR="00BD5F5E" w:rsidRPr="00A708FF" w:rsidRDefault="00BD5F5E" w:rsidP="00A708FF">
      <w:pPr>
        <w:pStyle w:val="a3"/>
        <w:ind w:firstLine="540"/>
        <w:jc w:val="both"/>
        <w:rPr>
          <w:rFonts w:ascii="Times New Roman" w:hAnsi="Times New Roman" w:cs="Times New Roman"/>
          <w:sz w:val="28"/>
          <w:szCs w:val="28"/>
        </w:rPr>
      </w:pPr>
    </w:p>
    <w:p w:rsidR="00C35075" w:rsidRPr="00A708FF" w:rsidRDefault="004B259B"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В заключении Контрольно-ревизионной комиссии от 26.11.2018 года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2019 год и на плановый период 2020 и 2021 годов» Администрации муниципального образования «Вяземский район» Смоленской области было предложено устранить недостатки и замечания, указанные в заключении Контрольно-ревизионной комиссии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2019 год и на плановый пери</w:t>
      </w:r>
      <w:r w:rsidR="00C35075" w:rsidRPr="00A708FF">
        <w:rPr>
          <w:rFonts w:ascii="Times New Roman" w:hAnsi="Times New Roman" w:cs="Times New Roman"/>
          <w:sz w:val="28"/>
          <w:szCs w:val="28"/>
        </w:rPr>
        <w:t>од 2020 и 2021 годов», а именно:</w:t>
      </w:r>
    </w:p>
    <w:p w:rsidR="00C35075" w:rsidRPr="00A708FF" w:rsidRDefault="00C35075"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1) В соответствии с п.3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иные межбюджетные трансферты предоставляются в бюджет муниципального образования «Вяземский район» Смоленской области на осуществление части полномочий по решению вопросов местного значения городского поселения в соответствии с заключенными соглашениями.</w:t>
      </w:r>
    </w:p>
    <w:p w:rsidR="00DC0C3F" w:rsidRPr="00A708FF" w:rsidRDefault="00DC0C3F"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В соответствии со ст.7 Устава Вяземского городского поселения Вяземского района Смоленской области к вопросам местного значения городского поселения относятся:</w:t>
      </w:r>
    </w:p>
    <w:p w:rsidR="00DC0C3F" w:rsidRPr="00A708FF" w:rsidRDefault="00DC0C3F"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поселения;</w:t>
      </w:r>
    </w:p>
    <w:p w:rsidR="00DC0C3F" w:rsidRPr="00A708FF" w:rsidRDefault="00DC0C3F"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обеспечение первичных мер пожарной безопасности в границах населенных пунктов городского поселения.</w:t>
      </w:r>
    </w:p>
    <w:p w:rsidR="00C35075" w:rsidRPr="00A708FF" w:rsidRDefault="00914BB7"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lastRenderedPageBreak/>
        <w:t>Согласно решению</w:t>
      </w:r>
      <w:r w:rsidR="00C35075" w:rsidRPr="00A708FF">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27.11.2018 №118 на осуществление полномочий по решению вопросов ГО и ЧС</w:t>
      </w:r>
      <w:r w:rsidR="003962E2" w:rsidRPr="00A708FF">
        <w:rPr>
          <w:rFonts w:ascii="Times New Roman" w:hAnsi="Times New Roman" w:cs="Times New Roman"/>
          <w:sz w:val="28"/>
          <w:szCs w:val="28"/>
        </w:rPr>
        <w:t xml:space="preserve"> </w:t>
      </w:r>
      <w:r w:rsidR="00DC0C3F" w:rsidRPr="00A708FF">
        <w:rPr>
          <w:rFonts w:ascii="Times New Roman" w:hAnsi="Times New Roman" w:cs="Times New Roman"/>
          <w:sz w:val="28"/>
          <w:szCs w:val="28"/>
        </w:rPr>
        <w:t>утверждены межбюджетные трансферты</w:t>
      </w:r>
      <w:r w:rsidR="003962E2" w:rsidRPr="00A708FF">
        <w:rPr>
          <w:rFonts w:ascii="Times New Roman" w:hAnsi="Times New Roman" w:cs="Times New Roman"/>
          <w:sz w:val="28"/>
          <w:szCs w:val="28"/>
        </w:rPr>
        <w:t xml:space="preserve"> в 2019 году из бюджета Вяземского городского поселения бюджету муниципального образования «Вяземский район» Смоленской области иные межбюджетные трансферты в сумме 2 731,4 тыс. рублей.</w:t>
      </w:r>
    </w:p>
    <w:p w:rsidR="003962E2" w:rsidRPr="00A708FF" w:rsidRDefault="003962E2"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xml:space="preserve">В нарушение п.3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на </w:t>
      </w:r>
      <w:r w:rsidR="00A708FF">
        <w:rPr>
          <w:rFonts w:ascii="Times New Roman" w:hAnsi="Times New Roman" w:cs="Times New Roman"/>
          <w:sz w:val="28"/>
          <w:szCs w:val="28"/>
        </w:rPr>
        <w:t>дату подготовки заключения</w:t>
      </w:r>
      <w:r w:rsidRPr="00A708FF">
        <w:rPr>
          <w:rFonts w:ascii="Times New Roman" w:hAnsi="Times New Roman" w:cs="Times New Roman"/>
          <w:sz w:val="28"/>
          <w:szCs w:val="28"/>
        </w:rPr>
        <w:t xml:space="preserve"> (09.04.2019 года) </w:t>
      </w:r>
      <w:r w:rsidR="00DC0C3F" w:rsidRPr="00A708FF">
        <w:rPr>
          <w:rFonts w:ascii="Times New Roman" w:hAnsi="Times New Roman" w:cs="Times New Roman"/>
          <w:sz w:val="28"/>
          <w:szCs w:val="28"/>
        </w:rPr>
        <w:t xml:space="preserve">в Контрольно-ревизионную комиссию </w:t>
      </w:r>
      <w:r w:rsidRPr="00A708FF">
        <w:rPr>
          <w:rFonts w:ascii="Times New Roman" w:hAnsi="Times New Roman" w:cs="Times New Roman"/>
          <w:sz w:val="28"/>
          <w:szCs w:val="28"/>
        </w:rPr>
        <w:t xml:space="preserve">не предоставлено соглашение </w:t>
      </w:r>
      <w:r w:rsidR="00DC0C3F" w:rsidRPr="00A708FF">
        <w:rPr>
          <w:rFonts w:ascii="Times New Roman" w:hAnsi="Times New Roman" w:cs="Times New Roman"/>
          <w:sz w:val="28"/>
          <w:szCs w:val="28"/>
        </w:rPr>
        <w:t xml:space="preserve">о передаче полномочий </w:t>
      </w:r>
      <w:r w:rsidRPr="00A708FF">
        <w:rPr>
          <w:rFonts w:ascii="Times New Roman" w:hAnsi="Times New Roman" w:cs="Times New Roman"/>
          <w:sz w:val="28"/>
          <w:szCs w:val="28"/>
        </w:rPr>
        <w:t>по решению вопросов местного значения городского поселе</w:t>
      </w:r>
      <w:r w:rsidR="00DC0C3F" w:rsidRPr="00A708FF">
        <w:rPr>
          <w:rFonts w:ascii="Times New Roman" w:hAnsi="Times New Roman" w:cs="Times New Roman"/>
          <w:sz w:val="28"/>
          <w:szCs w:val="28"/>
        </w:rPr>
        <w:t>ния, а именно:</w:t>
      </w:r>
    </w:p>
    <w:p w:rsidR="00DC0C3F" w:rsidRPr="00A708FF" w:rsidRDefault="00DC0C3F"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поселения;</w:t>
      </w:r>
    </w:p>
    <w:p w:rsidR="00DC0C3F" w:rsidRPr="00A708FF" w:rsidRDefault="00DC0C3F"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обеспечение первичных мер пожарной безопасности в границах населенных пунктов городского поселения.</w:t>
      </w:r>
    </w:p>
    <w:p w:rsidR="00C35075" w:rsidRPr="00A708FF" w:rsidRDefault="00061961"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xml:space="preserve">2) </w:t>
      </w:r>
      <w:r w:rsidR="00914BB7" w:rsidRPr="00A708FF">
        <w:rPr>
          <w:rFonts w:ascii="Times New Roman" w:hAnsi="Times New Roman" w:cs="Times New Roman"/>
          <w:sz w:val="28"/>
          <w:szCs w:val="28"/>
        </w:rPr>
        <w:t>В заключении Контрольно-ревизионной комиссии от 26.11.2018 года указано на необходимость по</w:t>
      </w:r>
      <w:r w:rsidR="005867DD" w:rsidRPr="00A708FF">
        <w:rPr>
          <w:rFonts w:ascii="Times New Roman" w:hAnsi="Times New Roman" w:cs="Times New Roman"/>
          <w:sz w:val="28"/>
          <w:szCs w:val="28"/>
        </w:rPr>
        <w:t>дтверждения планируемых доходов, а именно:</w:t>
      </w:r>
    </w:p>
    <w:p w:rsidR="005867DD" w:rsidRPr="00A708FF" w:rsidRDefault="005867DD"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доходы от продажи земельных участков в сумме 1 700,0 тыс. рублей;</w:t>
      </w:r>
    </w:p>
    <w:p w:rsidR="005867DD" w:rsidRPr="00A708FF" w:rsidRDefault="005867DD"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 доходы от реализации иного имущества в сумме 4 000,0 тыс. рублей.</w:t>
      </w:r>
    </w:p>
    <w:p w:rsidR="005867DD" w:rsidRPr="00A708FF" w:rsidRDefault="005867DD" w:rsidP="00A708FF">
      <w:pPr>
        <w:pStyle w:val="a3"/>
        <w:ind w:firstLine="540"/>
        <w:jc w:val="both"/>
        <w:rPr>
          <w:sz w:val="28"/>
          <w:szCs w:val="28"/>
        </w:rPr>
      </w:pPr>
      <w:r w:rsidRPr="00A708FF">
        <w:rPr>
          <w:rFonts w:ascii="Times New Roman" w:hAnsi="Times New Roman" w:cs="Times New Roman"/>
          <w:sz w:val="28"/>
          <w:szCs w:val="28"/>
        </w:rPr>
        <w:t>Для подтверждения планируемых доходов Администрации было предложено предоставить:</w:t>
      </w:r>
    </w:p>
    <w:p w:rsidR="004B259B" w:rsidRPr="00A708FF" w:rsidRDefault="004B259B" w:rsidP="00A708FF">
      <w:pPr>
        <w:autoSpaceDE w:val="0"/>
        <w:autoSpaceDN w:val="0"/>
        <w:adjustRightInd w:val="0"/>
        <w:ind w:firstLine="540"/>
        <w:jc w:val="both"/>
        <w:rPr>
          <w:sz w:val="28"/>
          <w:szCs w:val="28"/>
        </w:rPr>
      </w:pPr>
      <w:r w:rsidRPr="00A708FF">
        <w:rPr>
          <w:sz w:val="28"/>
          <w:szCs w:val="28"/>
        </w:rPr>
        <w:t>- перечень земельных участков, которые планируется продать в 2019 году и в плановом периоде 2020 и 2021 годах, с указанием их количества и местонахождения;</w:t>
      </w:r>
    </w:p>
    <w:p w:rsidR="004B259B" w:rsidRPr="00A708FF" w:rsidRDefault="004B259B" w:rsidP="00A708FF">
      <w:pPr>
        <w:autoSpaceDE w:val="0"/>
        <w:autoSpaceDN w:val="0"/>
        <w:adjustRightInd w:val="0"/>
        <w:ind w:firstLine="540"/>
        <w:jc w:val="both"/>
        <w:rPr>
          <w:sz w:val="28"/>
          <w:szCs w:val="28"/>
        </w:rPr>
      </w:pPr>
      <w:r w:rsidRPr="00A708FF">
        <w:rPr>
          <w:sz w:val="28"/>
          <w:szCs w:val="28"/>
        </w:rPr>
        <w:t xml:space="preserve">- перечень иного имущества, доходы от продажи которого, планируются поступить в бюджет </w:t>
      </w:r>
      <w:r w:rsidR="00A708FF">
        <w:rPr>
          <w:sz w:val="28"/>
          <w:szCs w:val="28"/>
        </w:rPr>
        <w:t xml:space="preserve">городского поселения </w:t>
      </w:r>
      <w:r w:rsidRPr="00A708FF">
        <w:rPr>
          <w:sz w:val="28"/>
          <w:szCs w:val="28"/>
        </w:rPr>
        <w:t>в 2019 году.</w:t>
      </w:r>
    </w:p>
    <w:p w:rsidR="00061961" w:rsidRPr="00A708FF" w:rsidRDefault="00061961" w:rsidP="00A708FF">
      <w:pPr>
        <w:pStyle w:val="a3"/>
        <w:ind w:firstLine="540"/>
        <w:jc w:val="both"/>
        <w:rPr>
          <w:rFonts w:ascii="Times New Roman" w:hAnsi="Times New Roman" w:cs="Times New Roman"/>
          <w:sz w:val="28"/>
          <w:szCs w:val="28"/>
        </w:rPr>
      </w:pPr>
      <w:r w:rsidRPr="00A708FF">
        <w:rPr>
          <w:rFonts w:ascii="Times New Roman" w:hAnsi="Times New Roman" w:cs="Times New Roman"/>
          <w:sz w:val="28"/>
          <w:szCs w:val="28"/>
        </w:rPr>
        <w:t>Таки</w:t>
      </w:r>
      <w:r w:rsidR="00A708FF">
        <w:rPr>
          <w:rFonts w:ascii="Times New Roman" w:hAnsi="Times New Roman" w:cs="Times New Roman"/>
          <w:sz w:val="28"/>
          <w:szCs w:val="28"/>
        </w:rPr>
        <w:t>м</w:t>
      </w:r>
      <w:r w:rsidRPr="00A708FF">
        <w:rPr>
          <w:rFonts w:ascii="Times New Roman" w:hAnsi="Times New Roman" w:cs="Times New Roman"/>
          <w:sz w:val="28"/>
          <w:szCs w:val="28"/>
        </w:rPr>
        <w:t xml:space="preserve"> образом, замечания Контрольно-ревизионной комиссии, указанные в заключении от 26.11.2018 года не приняты во внимание и не устранены</w:t>
      </w:r>
      <w:r w:rsidR="005D5E67" w:rsidRPr="00A708FF">
        <w:rPr>
          <w:rFonts w:ascii="Times New Roman" w:hAnsi="Times New Roman" w:cs="Times New Roman"/>
          <w:sz w:val="28"/>
          <w:szCs w:val="28"/>
        </w:rPr>
        <w:t>, планируемые доходы не обоснованы и не подтверждены.</w:t>
      </w:r>
    </w:p>
    <w:p w:rsidR="00061961" w:rsidRPr="00A708FF" w:rsidRDefault="00061961" w:rsidP="00A708FF">
      <w:pPr>
        <w:pStyle w:val="a3"/>
        <w:ind w:firstLine="540"/>
        <w:jc w:val="both"/>
        <w:rPr>
          <w:rFonts w:ascii="Times New Roman" w:hAnsi="Times New Roman" w:cs="Times New Roman"/>
          <w:sz w:val="28"/>
          <w:szCs w:val="28"/>
        </w:rPr>
      </w:pPr>
    </w:p>
    <w:p w:rsidR="00207EAE" w:rsidRPr="00A708FF" w:rsidRDefault="00BD5F5E" w:rsidP="00A91F30">
      <w:pPr>
        <w:pStyle w:val="a3"/>
        <w:jc w:val="center"/>
        <w:rPr>
          <w:rStyle w:val="ad"/>
          <w:rFonts w:ascii="Times New Roman" w:hAnsi="Times New Roman" w:cs="Times New Roman"/>
          <w:color w:val="222222"/>
          <w:sz w:val="28"/>
          <w:szCs w:val="28"/>
        </w:rPr>
      </w:pPr>
      <w:r>
        <w:rPr>
          <w:rStyle w:val="ad"/>
          <w:rFonts w:ascii="Times New Roman" w:hAnsi="Times New Roman" w:cs="Times New Roman"/>
          <w:color w:val="222222"/>
          <w:sz w:val="28"/>
          <w:szCs w:val="28"/>
        </w:rPr>
        <w:t>3</w:t>
      </w:r>
      <w:r w:rsidR="00207EAE" w:rsidRPr="00A708FF">
        <w:rPr>
          <w:rStyle w:val="ad"/>
          <w:rFonts w:ascii="Times New Roman" w:hAnsi="Times New Roman" w:cs="Times New Roman"/>
          <w:color w:val="222222"/>
          <w:sz w:val="28"/>
          <w:szCs w:val="28"/>
        </w:rPr>
        <w:t xml:space="preserve">. Анализ </w:t>
      </w:r>
      <w:r w:rsidR="00C667D2" w:rsidRPr="00A708FF">
        <w:rPr>
          <w:rStyle w:val="ad"/>
          <w:rFonts w:ascii="Times New Roman" w:hAnsi="Times New Roman" w:cs="Times New Roman"/>
          <w:color w:val="222222"/>
          <w:sz w:val="28"/>
          <w:szCs w:val="28"/>
        </w:rPr>
        <w:t>изменений,</w:t>
      </w:r>
      <w:r w:rsidR="00207EAE" w:rsidRPr="00A708FF">
        <w:rPr>
          <w:rStyle w:val="ad"/>
          <w:rFonts w:ascii="Times New Roman" w:hAnsi="Times New Roman" w:cs="Times New Roman"/>
          <w:color w:val="222222"/>
          <w:sz w:val="28"/>
          <w:szCs w:val="28"/>
        </w:rPr>
        <w:t xml:space="preserve"> </w:t>
      </w:r>
      <w:r w:rsidR="00912A53" w:rsidRPr="00A708FF">
        <w:rPr>
          <w:rStyle w:val="ad"/>
          <w:rFonts w:ascii="Times New Roman" w:hAnsi="Times New Roman" w:cs="Times New Roman"/>
          <w:color w:val="222222"/>
          <w:sz w:val="28"/>
          <w:szCs w:val="28"/>
        </w:rPr>
        <w:t xml:space="preserve">вносимых в решение о </w:t>
      </w:r>
      <w:r w:rsidR="00207EAE" w:rsidRPr="00A708FF">
        <w:rPr>
          <w:rStyle w:val="ad"/>
          <w:rFonts w:ascii="Times New Roman" w:hAnsi="Times New Roman" w:cs="Times New Roman"/>
          <w:color w:val="222222"/>
          <w:sz w:val="28"/>
          <w:szCs w:val="28"/>
        </w:rPr>
        <w:t>бюджет</w:t>
      </w:r>
      <w:r w:rsidR="00912A53" w:rsidRPr="00A708FF">
        <w:rPr>
          <w:rStyle w:val="ad"/>
          <w:rFonts w:ascii="Times New Roman" w:hAnsi="Times New Roman" w:cs="Times New Roman"/>
          <w:color w:val="222222"/>
          <w:sz w:val="28"/>
          <w:szCs w:val="28"/>
        </w:rPr>
        <w:t>е</w:t>
      </w:r>
      <w:r w:rsidR="00207EAE" w:rsidRPr="00A708FF">
        <w:rPr>
          <w:rStyle w:val="ad"/>
          <w:rFonts w:ascii="Times New Roman" w:hAnsi="Times New Roman" w:cs="Times New Roman"/>
          <w:color w:val="222222"/>
          <w:sz w:val="28"/>
          <w:szCs w:val="28"/>
        </w:rPr>
        <w:t xml:space="preserve"> </w:t>
      </w:r>
      <w:r w:rsidR="00912A53" w:rsidRPr="00A708FF">
        <w:rPr>
          <w:rStyle w:val="ad"/>
          <w:rFonts w:ascii="Times New Roman" w:hAnsi="Times New Roman" w:cs="Times New Roman"/>
          <w:color w:val="222222"/>
          <w:sz w:val="28"/>
          <w:szCs w:val="28"/>
        </w:rPr>
        <w:t xml:space="preserve">Вяземского городского поселения Вяземского района Смоленской области </w:t>
      </w:r>
      <w:r w:rsidR="00554850" w:rsidRPr="00A708FF">
        <w:rPr>
          <w:rStyle w:val="ad"/>
          <w:rFonts w:ascii="Times New Roman" w:hAnsi="Times New Roman" w:cs="Times New Roman"/>
          <w:color w:val="222222"/>
          <w:sz w:val="28"/>
          <w:szCs w:val="28"/>
        </w:rPr>
        <w:t>на 201</w:t>
      </w:r>
      <w:r w:rsidR="004B259B" w:rsidRPr="00A708FF">
        <w:rPr>
          <w:rStyle w:val="ad"/>
          <w:rFonts w:ascii="Times New Roman" w:hAnsi="Times New Roman" w:cs="Times New Roman"/>
          <w:color w:val="222222"/>
          <w:sz w:val="28"/>
          <w:szCs w:val="28"/>
        </w:rPr>
        <w:t>9</w:t>
      </w:r>
      <w:r w:rsidR="00554850" w:rsidRPr="00A708FF">
        <w:rPr>
          <w:rStyle w:val="ad"/>
          <w:rFonts w:ascii="Times New Roman" w:hAnsi="Times New Roman" w:cs="Times New Roman"/>
          <w:color w:val="222222"/>
          <w:sz w:val="28"/>
          <w:szCs w:val="28"/>
        </w:rPr>
        <w:t xml:space="preserve"> г</w:t>
      </w:r>
      <w:r w:rsidR="00EE7DB0" w:rsidRPr="00A708FF">
        <w:rPr>
          <w:rStyle w:val="ad"/>
          <w:rFonts w:ascii="Times New Roman" w:hAnsi="Times New Roman" w:cs="Times New Roman"/>
          <w:color w:val="222222"/>
          <w:sz w:val="28"/>
          <w:szCs w:val="28"/>
        </w:rPr>
        <w:t>од и на плановый период 20</w:t>
      </w:r>
      <w:r w:rsidR="004B259B" w:rsidRPr="00A708FF">
        <w:rPr>
          <w:rStyle w:val="ad"/>
          <w:rFonts w:ascii="Times New Roman" w:hAnsi="Times New Roman" w:cs="Times New Roman"/>
          <w:color w:val="222222"/>
          <w:sz w:val="28"/>
          <w:szCs w:val="28"/>
        </w:rPr>
        <w:t>20</w:t>
      </w:r>
      <w:r w:rsidR="00EE7DB0" w:rsidRPr="00A708FF">
        <w:rPr>
          <w:rStyle w:val="ad"/>
          <w:rFonts w:ascii="Times New Roman" w:hAnsi="Times New Roman" w:cs="Times New Roman"/>
          <w:color w:val="222222"/>
          <w:sz w:val="28"/>
          <w:szCs w:val="28"/>
        </w:rPr>
        <w:t xml:space="preserve"> и 20</w:t>
      </w:r>
      <w:r w:rsidR="009A0A03" w:rsidRPr="00A708FF">
        <w:rPr>
          <w:rStyle w:val="ad"/>
          <w:rFonts w:ascii="Times New Roman" w:hAnsi="Times New Roman" w:cs="Times New Roman"/>
          <w:color w:val="222222"/>
          <w:sz w:val="28"/>
          <w:szCs w:val="28"/>
        </w:rPr>
        <w:t>2</w:t>
      </w:r>
      <w:r w:rsidR="004B259B" w:rsidRPr="00A708FF">
        <w:rPr>
          <w:rStyle w:val="ad"/>
          <w:rFonts w:ascii="Times New Roman" w:hAnsi="Times New Roman" w:cs="Times New Roman"/>
          <w:color w:val="222222"/>
          <w:sz w:val="28"/>
          <w:szCs w:val="28"/>
        </w:rPr>
        <w:t>1</w:t>
      </w:r>
      <w:r w:rsidR="00EE7DB0" w:rsidRPr="00A708FF">
        <w:rPr>
          <w:rStyle w:val="ad"/>
          <w:rFonts w:ascii="Times New Roman" w:hAnsi="Times New Roman" w:cs="Times New Roman"/>
          <w:color w:val="222222"/>
          <w:sz w:val="28"/>
          <w:szCs w:val="28"/>
        </w:rPr>
        <w:t xml:space="preserve"> годов</w:t>
      </w:r>
    </w:p>
    <w:p w:rsidR="00837850" w:rsidRPr="00A708FF" w:rsidRDefault="00837850" w:rsidP="00837850">
      <w:pPr>
        <w:ind w:firstLine="709"/>
        <w:jc w:val="both"/>
        <w:rPr>
          <w:sz w:val="28"/>
          <w:szCs w:val="28"/>
        </w:rPr>
      </w:pPr>
    </w:p>
    <w:p w:rsidR="00837850" w:rsidRPr="00A708FF" w:rsidRDefault="00837850" w:rsidP="00837850">
      <w:pPr>
        <w:ind w:firstLine="709"/>
        <w:jc w:val="both"/>
        <w:rPr>
          <w:sz w:val="28"/>
          <w:szCs w:val="28"/>
        </w:rPr>
      </w:pPr>
      <w:r w:rsidRPr="00A708FF">
        <w:rPr>
          <w:sz w:val="28"/>
          <w:szCs w:val="28"/>
        </w:rPr>
        <w:t xml:space="preserve">Согласно предоставленной пояснительной записки к проекту решения изменения, вносимые в решение о бюджете, обусловлены необходимостью уточнения плановых назначений по </w:t>
      </w:r>
      <w:r w:rsidR="002C625E" w:rsidRPr="00A708FF">
        <w:rPr>
          <w:sz w:val="28"/>
          <w:szCs w:val="28"/>
        </w:rPr>
        <w:t xml:space="preserve">собственным доходам и </w:t>
      </w:r>
      <w:r w:rsidRPr="00A708FF">
        <w:rPr>
          <w:sz w:val="28"/>
          <w:szCs w:val="28"/>
        </w:rPr>
        <w:t>безвозмездным поступлениям, а также перераспределением бюджетных ассигнований, в связи с необходимостью финансового обеспечения расходных обязательств городского поселения.</w:t>
      </w:r>
    </w:p>
    <w:p w:rsidR="004504E7" w:rsidRPr="00A708FF" w:rsidRDefault="00837850" w:rsidP="004504E7">
      <w:pPr>
        <w:widowControl w:val="0"/>
        <w:ind w:firstLine="709"/>
        <w:jc w:val="both"/>
        <w:rPr>
          <w:sz w:val="28"/>
          <w:szCs w:val="28"/>
        </w:rPr>
      </w:pPr>
      <w:r w:rsidRPr="00A708FF">
        <w:rPr>
          <w:sz w:val="28"/>
          <w:szCs w:val="28"/>
        </w:rPr>
        <w:lastRenderedPageBreak/>
        <w:t>Проектом решения вносятся изменения только в части показателей, утвержденных на 201</w:t>
      </w:r>
      <w:r w:rsidR="00C636F1" w:rsidRPr="00A708FF">
        <w:rPr>
          <w:sz w:val="28"/>
          <w:szCs w:val="28"/>
        </w:rPr>
        <w:t>9</w:t>
      </w:r>
      <w:r w:rsidRPr="00A708FF">
        <w:rPr>
          <w:sz w:val="28"/>
          <w:szCs w:val="28"/>
        </w:rPr>
        <w:t> год, показатели на плановый период 2</w:t>
      </w:r>
      <w:r w:rsidR="004504E7" w:rsidRPr="00A708FF">
        <w:rPr>
          <w:sz w:val="28"/>
          <w:szCs w:val="28"/>
        </w:rPr>
        <w:t>0</w:t>
      </w:r>
      <w:r w:rsidR="00C636F1" w:rsidRPr="00A708FF">
        <w:rPr>
          <w:sz w:val="28"/>
          <w:szCs w:val="28"/>
        </w:rPr>
        <w:t>20</w:t>
      </w:r>
      <w:r w:rsidR="004504E7" w:rsidRPr="00A708FF">
        <w:rPr>
          <w:sz w:val="28"/>
          <w:szCs w:val="28"/>
        </w:rPr>
        <w:t xml:space="preserve"> и 202</w:t>
      </w:r>
      <w:r w:rsidR="00C636F1" w:rsidRPr="00A708FF">
        <w:rPr>
          <w:sz w:val="28"/>
          <w:szCs w:val="28"/>
        </w:rPr>
        <w:t>1</w:t>
      </w:r>
      <w:r w:rsidR="004504E7" w:rsidRPr="00A708FF">
        <w:rPr>
          <w:sz w:val="28"/>
          <w:szCs w:val="28"/>
        </w:rPr>
        <w:t> годов не изменяются.</w:t>
      </w:r>
      <w:r w:rsidR="005D5E67" w:rsidRPr="00A708FF">
        <w:rPr>
          <w:sz w:val="28"/>
          <w:szCs w:val="28"/>
        </w:rPr>
        <w:t xml:space="preserve"> </w:t>
      </w:r>
    </w:p>
    <w:p w:rsidR="00A12967" w:rsidRPr="00A708FF" w:rsidRDefault="00C35AE2" w:rsidP="004504E7">
      <w:pPr>
        <w:widowControl w:val="0"/>
        <w:ind w:firstLine="709"/>
        <w:jc w:val="both"/>
        <w:rPr>
          <w:sz w:val="28"/>
          <w:szCs w:val="28"/>
        </w:rPr>
      </w:pPr>
      <w:r w:rsidRPr="00A708FF">
        <w:rPr>
          <w:sz w:val="28"/>
          <w:szCs w:val="28"/>
        </w:rPr>
        <w:t>Предлагаемые поправки в проект решения о бюджете представлены в таблице</w:t>
      </w:r>
      <w:r w:rsidR="00A91F30" w:rsidRPr="00A708FF">
        <w:rPr>
          <w:sz w:val="28"/>
          <w:szCs w:val="28"/>
        </w:rPr>
        <w:t xml:space="preserve"> №1</w:t>
      </w:r>
      <w:r w:rsidRPr="00A708FF">
        <w:rPr>
          <w:sz w:val="28"/>
          <w:szCs w:val="28"/>
        </w:rPr>
        <w:t>.</w:t>
      </w:r>
    </w:p>
    <w:p w:rsidR="00717D28" w:rsidRDefault="004F6559" w:rsidP="008A45F7">
      <w:pPr>
        <w:pStyle w:val="a3"/>
        <w:jc w:val="right"/>
        <w:rPr>
          <w:rFonts w:ascii="Times New Roman" w:hAnsi="Times New Roman" w:cs="Times New Roman"/>
        </w:rPr>
      </w:pPr>
      <w:r>
        <w:rPr>
          <w:rFonts w:ascii="Times New Roman" w:hAnsi="Times New Roman" w:cs="Times New Roman"/>
        </w:rPr>
        <w:t>Т</w:t>
      </w:r>
      <w:r w:rsidR="007B7C5A" w:rsidRPr="007B7C5A">
        <w:rPr>
          <w:rFonts w:ascii="Times New Roman" w:hAnsi="Times New Roman" w:cs="Times New Roman"/>
        </w:rPr>
        <w:t>аблица №1</w:t>
      </w:r>
      <w:r w:rsidR="00657282">
        <w:rPr>
          <w:rFonts w:ascii="Times New Roman" w:hAnsi="Times New Roman" w:cs="Times New Roman"/>
        </w:rPr>
        <w:t xml:space="preserve"> (тыс. руб.)</w:t>
      </w:r>
    </w:p>
    <w:tbl>
      <w:tblPr>
        <w:tblStyle w:val="a5"/>
        <w:tblW w:w="9493" w:type="dxa"/>
        <w:tblLayout w:type="fixed"/>
        <w:tblLook w:val="04A0" w:firstRow="1" w:lastRow="0" w:firstColumn="1" w:lastColumn="0" w:noHBand="0" w:noVBand="1"/>
      </w:tblPr>
      <w:tblGrid>
        <w:gridCol w:w="675"/>
        <w:gridCol w:w="4111"/>
        <w:gridCol w:w="1843"/>
        <w:gridCol w:w="1559"/>
        <w:gridCol w:w="1305"/>
      </w:tblGrid>
      <w:tr w:rsidR="00123964" w:rsidRPr="006B36CC" w:rsidTr="004D7781">
        <w:trPr>
          <w:trHeight w:val="894"/>
        </w:trPr>
        <w:tc>
          <w:tcPr>
            <w:tcW w:w="675" w:type="dxa"/>
            <w:textDirection w:val="btLr"/>
          </w:tcPr>
          <w:p w:rsidR="00123964" w:rsidRPr="006B36CC" w:rsidRDefault="00123964" w:rsidP="006B36CC">
            <w:pPr>
              <w:pStyle w:val="a3"/>
              <w:jc w:val="both"/>
              <w:rPr>
                <w:rFonts w:ascii="Times New Roman" w:hAnsi="Times New Roman" w:cs="Times New Roman"/>
              </w:rPr>
            </w:pPr>
            <w:r w:rsidRPr="006B36CC">
              <w:rPr>
                <w:rFonts w:ascii="Times New Roman" w:hAnsi="Times New Roman" w:cs="Times New Roman"/>
              </w:rPr>
              <w:t>№ пункта решения</w:t>
            </w:r>
          </w:p>
        </w:tc>
        <w:tc>
          <w:tcPr>
            <w:tcW w:w="4111" w:type="dxa"/>
          </w:tcPr>
          <w:p w:rsidR="00C636F1" w:rsidRDefault="00C636F1" w:rsidP="006B36CC">
            <w:pPr>
              <w:pStyle w:val="a3"/>
              <w:jc w:val="center"/>
              <w:rPr>
                <w:rFonts w:ascii="Times New Roman" w:hAnsi="Times New Roman" w:cs="Times New Roman"/>
              </w:rPr>
            </w:pPr>
          </w:p>
          <w:p w:rsidR="00123964" w:rsidRPr="006B36CC" w:rsidRDefault="00123964" w:rsidP="00C636F1">
            <w:pPr>
              <w:pStyle w:val="a3"/>
              <w:jc w:val="center"/>
              <w:rPr>
                <w:rFonts w:ascii="Times New Roman" w:hAnsi="Times New Roman" w:cs="Times New Roman"/>
              </w:rPr>
            </w:pPr>
            <w:r w:rsidRPr="006B36CC">
              <w:rPr>
                <w:rFonts w:ascii="Times New Roman" w:hAnsi="Times New Roman" w:cs="Times New Roman"/>
              </w:rPr>
              <w:t>Наименование характеристик бюджета</w:t>
            </w:r>
          </w:p>
        </w:tc>
        <w:tc>
          <w:tcPr>
            <w:tcW w:w="1843" w:type="dxa"/>
          </w:tcPr>
          <w:p w:rsidR="00123964" w:rsidRPr="006B36CC" w:rsidRDefault="00123964" w:rsidP="00C636F1">
            <w:pPr>
              <w:pStyle w:val="a3"/>
              <w:jc w:val="center"/>
              <w:rPr>
                <w:rFonts w:ascii="Times New Roman" w:hAnsi="Times New Roman" w:cs="Times New Roman"/>
              </w:rPr>
            </w:pPr>
            <w:r w:rsidRPr="006B36CC">
              <w:rPr>
                <w:rFonts w:ascii="Times New Roman" w:hAnsi="Times New Roman" w:cs="Times New Roman"/>
              </w:rPr>
              <w:t>Решение о бюджете от 2</w:t>
            </w:r>
            <w:r w:rsidR="009A0A03" w:rsidRPr="006B36CC">
              <w:rPr>
                <w:rFonts w:ascii="Times New Roman" w:hAnsi="Times New Roman" w:cs="Times New Roman"/>
              </w:rPr>
              <w:t>5</w:t>
            </w:r>
            <w:r w:rsidRPr="006B36CC">
              <w:rPr>
                <w:rFonts w:ascii="Times New Roman" w:hAnsi="Times New Roman" w:cs="Times New Roman"/>
              </w:rPr>
              <w:t>.12.201</w:t>
            </w:r>
            <w:r w:rsidR="00C636F1">
              <w:rPr>
                <w:rFonts w:ascii="Times New Roman" w:hAnsi="Times New Roman" w:cs="Times New Roman"/>
              </w:rPr>
              <w:t>8</w:t>
            </w:r>
            <w:r w:rsidRPr="006B36CC">
              <w:rPr>
                <w:rFonts w:ascii="Times New Roman" w:hAnsi="Times New Roman" w:cs="Times New Roman"/>
              </w:rPr>
              <w:t xml:space="preserve"> №</w:t>
            </w:r>
            <w:r w:rsidR="00C636F1">
              <w:rPr>
                <w:rFonts w:ascii="Times New Roman" w:hAnsi="Times New Roman" w:cs="Times New Roman"/>
              </w:rPr>
              <w:t>12</w:t>
            </w:r>
            <w:r w:rsidR="009A0A03" w:rsidRPr="006B36CC">
              <w:rPr>
                <w:rFonts w:ascii="Times New Roman" w:hAnsi="Times New Roman" w:cs="Times New Roman"/>
              </w:rPr>
              <w:t>8</w:t>
            </w:r>
            <w:r w:rsidR="006B36CC">
              <w:rPr>
                <w:rFonts w:ascii="Times New Roman" w:hAnsi="Times New Roman" w:cs="Times New Roman"/>
              </w:rPr>
              <w:t xml:space="preserve"> </w:t>
            </w:r>
            <w:r w:rsidR="002C7E45" w:rsidRPr="006B36CC">
              <w:rPr>
                <w:rFonts w:ascii="Times New Roman" w:hAnsi="Times New Roman" w:cs="Times New Roman"/>
              </w:rPr>
              <w:t>(с</w:t>
            </w:r>
            <w:r w:rsidR="006B36CC">
              <w:rPr>
                <w:rFonts w:ascii="Times New Roman" w:hAnsi="Times New Roman" w:cs="Times New Roman"/>
              </w:rPr>
              <w:t xml:space="preserve"> и</w:t>
            </w:r>
            <w:r w:rsidR="002C7E45" w:rsidRPr="006B36CC">
              <w:rPr>
                <w:rFonts w:ascii="Times New Roman" w:hAnsi="Times New Roman" w:cs="Times New Roman"/>
              </w:rPr>
              <w:t>зменениями)</w:t>
            </w:r>
          </w:p>
        </w:tc>
        <w:tc>
          <w:tcPr>
            <w:tcW w:w="1559" w:type="dxa"/>
          </w:tcPr>
          <w:p w:rsidR="00123964" w:rsidRPr="006B36CC" w:rsidRDefault="00123964" w:rsidP="006B36CC">
            <w:pPr>
              <w:pStyle w:val="a3"/>
              <w:jc w:val="center"/>
              <w:rPr>
                <w:rFonts w:ascii="Times New Roman" w:hAnsi="Times New Roman" w:cs="Times New Roman"/>
              </w:rPr>
            </w:pPr>
            <w:r w:rsidRPr="006B36CC">
              <w:rPr>
                <w:rFonts w:ascii="Times New Roman" w:hAnsi="Times New Roman" w:cs="Times New Roman"/>
              </w:rPr>
              <w:t>Проект решени</w:t>
            </w:r>
            <w:r w:rsidR="005F6A61" w:rsidRPr="006B36CC">
              <w:rPr>
                <w:rFonts w:ascii="Times New Roman" w:hAnsi="Times New Roman" w:cs="Times New Roman"/>
              </w:rPr>
              <w:t>я</w:t>
            </w:r>
            <w:r w:rsidRPr="006B36CC">
              <w:rPr>
                <w:rFonts w:ascii="Times New Roman" w:hAnsi="Times New Roman" w:cs="Times New Roman"/>
              </w:rPr>
              <w:t xml:space="preserve"> о бюджете</w:t>
            </w:r>
          </w:p>
        </w:tc>
        <w:tc>
          <w:tcPr>
            <w:tcW w:w="1305" w:type="dxa"/>
          </w:tcPr>
          <w:p w:rsidR="00123964" w:rsidRPr="006B36CC" w:rsidRDefault="00123964" w:rsidP="006B36CC">
            <w:pPr>
              <w:pStyle w:val="a3"/>
              <w:jc w:val="center"/>
              <w:rPr>
                <w:rFonts w:ascii="Times New Roman" w:hAnsi="Times New Roman" w:cs="Times New Roman"/>
              </w:rPr>
            </w:pPr>
            <w:r w:rsidRPr="006B36CC">
              <w:rPr>
                <w:rFonts w:ascii="Times New Roman" w:hAnsi="Times New Roman" w:cs="Times New Roman"/>
              </w:rPr>
              <w:t>Поправки изменения (+/-)</w:t>
            </w:r>
          </w:p>
        </w:tc>
      </w:tr>
      <w:tr w:rsidR="0024786F" w:rsidRPr="006B36CC" w:rsidTr="004D7781">
        <w:tc>
          <w:tcPr>
            <w:tcW w:w="675" w:type="dxa"/>
          </w:tcPr>
          <w:p w:rsidR="0024786F" w:rsidRPr="006B36CC" w:rsidRDefault="0024786F" w:rsidP="0024786F">
            <w:pPr>
              <w:pStyle w:val="a3"/>
              <w:jc w:val="both"/>
              <w:rPr>
                <w:rFonts w:ascii="Times New Roman" w:hAnsi="Times New Roman" w:cs="Times New Roman"/>
              </w:rPr>
            </w:pPr>
            <w:r w:rsidRPr="006B36CC">
              <w:rPr>
                <w:rFonts w:ascii="Times New Roman" w:hAnsi="Times New Roman" w:cs="Times New Roman"/>
              </w:rPr>
              <w:t>1.</w:t>
            </w:r>
          </w:p>
        </w:tc>
        <w:tc>
          <w:tcPr>
            <w:tcW w:w="4111" w:type="dxa"/>
          </w:tcPr>
          <w:p w:rsidR="0024786F" w:rsidRPr="006B36CC" w:rsidRDefault="0024786F" w:rsidP="00C636F1">
            <w:pPr>
              <w:pStyle w:val="a3"/>
              <w:jc w:val="both"/>
              <w:rPr>
                <w:rFonts w:ascii="Times New Roman" w:hAnsi="Times New Roman" w:cs="Times New Roman"/>
              </w:rPr>
            </w:pPr>
            <w:r w:rsidRPr="006B36CC">
              <w:rPr>
                <w:rFonts w:ascii="Times New Roman" w:hAnsi="Times New Roman" w:cs="Times New Roman"/>
              </w:rPr>
              <w:t>Доходы на 201</w:t>
            </w:r>
            <w:r w:rsidR="00C636F1">
              <w:rPr>
                <w:rFonts w:ascii="Times New Roman" w:hAnsi="Times New Roman" w:cs="Times New Roman"/>
              </w:rPr>
              <w:t>9</w:t>
            </w:r>
            <w:r w:rsidRPr="006B36CC">
              <w:rPr>
                <w:rFonts w:ascii="Times New Roman" w:hAnsi="Times New Roman" w:cs="Times New Roman"/>
              </w:rPr>
              <w:t xml:space="preserve"> год</w:t>
            </w:r>
            <w:r>
              <w:rPr>
                <w:rFonts w:ascii="Times New Roman" w:hAnsi="Times New Roman" w:cs="Times New Roman"/>
              </w:rPr>
              <w:t>, в том числе:</w:t>
            </w:r>
          </w:p>
        </w:tc>
        <w:tc>
          <w:tcPr>
            <w:tcW w:w="1843" w:type="dxa"/>
          </w:tcPr>
          <w:p w:rsidR="0024786F" w:rsidRPr="006B36CC" w:rsidRDefault="00C636F1" w:rsidP="0024786F">
            <w:pPr>
              <w:pStyle w:val="a3"/>
              <w:jc w:val="right"/>
              <w:rPr>
                <w:rFonts w:ascii="Times New Roman" w:hAnsi="Times New Roman" w:cs="Times New Roman"/>
              </w:rPr>
            </w:pPr>
            <w:r>
              <w:rPr>
                <w:rFonts w:ascii="Times New Roman" w:hAnsi="Times New Roman" w:cs="Times New Roman"/>
              </w:rPr>
              <w:t>170 333,1</w:t>
            </w:r>
          </w:p>
        </w:tc>
        <w:tc>
          <w:tcPr>
            <w:tcW w:w="1559" w:type="dxa"/>
          </w:tcPr>
          <w:p w:rsidR="0024786F" w:rsidRPr="006B36CC" w:rsidRDefault="00513D93" w:rsidP="0024786F">
            <w:pPr>
              <w:pStyle w:val="a3"/>
              <w:jc w:val="right"/>
              <w:rPr>
                <w:rFonts w:ascii="Times New Roman" w:hAnsi="Times New Roman" w:cs="Times New Roman"/>
              </w:rPr>
            </w:pPr>
            <w:r>
              <w:rPr>
                <w:rFonts w:ascii="Times New Roman" w:hAnsi="Times New Roman" w:cs="Times New Roman"/>
              </w:rPr>
              <w:t>362 264,6</w:t>
            </w:r>
          </w:p>
        </w:tc>
        <w:tc>
          <w:tcPr>
            <w:tcW w:w="1305" w:type="dxa"/>
          </w:tcPr>
          <w:p w:rsidR="0024786F" w:rsidRPr="006B36CC" w:rsidRDefault="00513D93" w:rsidP="0024786F">
            <w:pPr>
              <w:pStyle w:val="a3"/>
              <w:jc w:val="right"/>
              <w:rPr>
                <w:rFonts w:ascii="Times New Roman" w:hAnsi="Times New Roman" w:cs="Times New Roman"/>
              </w:rPr>
            </w:pPr>
            <w:r>
              <w:rPr>
                <w:rFonts w:ascii="Times New Roman" w:hAnsi="Times New Roman" w:cs="Times New Roman"/>
              </w:rPr>
              <w:t>+191 931,5</w:t>
            </w:r>
          </w:p>
        </w:tc>
      </w:tr>
      <w:tr w:rsidR="0024786F" w:rsidRPr="006B36CC" w:rsidTr="004D7781">
        <w:tc>
          <w:tcPr>
            <w:tcW w:w="675" w:type="dxa"/>
          </w:tcPr>
          <w:p w:rsidR="0024786F" w:rsidRPr="006B36CC" w:rsidRDefault="0024786F" w:rsidP="0024786F">
            <w:pPr>
              <w:pStyle w:val="a3"/>
              <w:jc w:val="both"/>
              <w:rPr>
                <w:rFonts w:ascii="Times New Roman" w:hAnsi="Times New Roman" w:cs="Times New Roman"/>
              </w:rPr>
            </w:pPr>
          </w:p>
        </w:tc>
        <w:tc>
          <w:tcPr>
            <w:tcW w:w="4111" w:type="dxa"/>
          </w:tcPr>
          <w:p w:rsidR="0024786F" w:rsidRPr="006B36CC" w:rsidRDefault="0024786F" w:rsidP="0024786F">
            <w:pPr>
              <w:pStyle w:val="a3"/>
              <w:jc w:val="both"/>
              <w:rPr>
                <w:rFonts w:ascii="Times New Roman" w:hAnsi="Times New Roman" w:cs="Times New Roman"/>
              </w:rPr>
            </w:pPr>
            <w:r>
              <w:rPr>
                <w:rFonts w:ascii="Times New Roman" w:hAnsi="Times New Roman" w:cs="Times New Roman"/>
              </w:rPr>
              <w:t>собственные доходы</w:t>
            </w:r>
          </w:p>
        </w:tc>
        <w:tc>
          <w:tcPr>
            <w:tcW w:w="1843" w:type="dxa"/>
          </w:tcPr>
          <w:p w:rsidR="0024786F" w:rsidRDefault="00C636F1" w:rsidP="0024786F">
            <w:pPr>
              <w:pStyle w:val="a3"/>
              <w:jc w:val="right"/>
              <w:rPr>
                <w:rFonts w:ascii="Times New Roman" w:hAnsi="Times New Roman" w:cs="Times New Roman"/>
              </w:rPr>
            </w:pPr>
            <w:r>
              <w:rPr>
                <w:rFonts w:ascii="Times New Roman" w:hAnsi="Times New Roman" w:cs="Times New Roman"/>
              </w:rPr>
              <w:t>165 465,4</w:t>
            </w:r>
          </w:p>
        </w:tc>
        <w:tc>
          <w:tcPr>
            <w:tcW w:w="1559" w:type="dxa"/>
          </w:tcPr>
          <w:p w:rsidR="0024786F" w:rsidRDefault="00513D93" w:rsidP="0024786F">
            <w:pPr>
              <w:pStyle w:val="a3"/>
              <w:jc w:val="right"/>
              <w:rPr>
                <w:rFonts w:ascii="Times New Roman" w:hAnsi="Times New Roman" w:cs="Times New Roman"/>
              </w:rPr>
            </w:pPr>
            <w:r>
              <w:rPr>
                <w:rFonts w:ascii="Times New Roman" w:hAnsi="Times New Roman" w:cs="Times New Roman"/>
              </w:rPr>
              <w:t>167 465,4</w:t>
            </w:r>
          </w:p>
        </w:tc>
        <w:tc>
          <w:tcPr>
            <w:tcW w:w="1305" w:type="dxa"/>
          </w:tcPr>
          <w:p w:rsidR="0024786F" w:rsidRPr="006B36CC" w:rsidRDefault="00513D93" w:rsidP="0024786F">
            <w:pPr>
              <w:pStyle w:val="a3"/>
              <w:jc w:val="right"/>
              <w:rPr>
                <w:rFonts w:ascii="Times New Roman" w:hAnsi="Times New Roman" w:cs="Times New Roman"/>
              </w:rPr>
            </w:pPr>
            <w:r>
              <w:rPr>
                <w:rFonts w:ascii="Times New Roman" w:hAnsi="Times New Roman" w:cs="Times New Roman"/>
              </w:rPr>
              <w:t>+2 000,0</w:t>
            </w:r>
          </w:p>
        </w:tc>
      </w:tr>
      <w:tr w:rsidR="0024786F" w:rsidRPr="006B36CC" w:rsidTr="004D7781">
        <w:tc>
          <w:tcPr>
            <w:tcW w:w="675" w:type="dxa"/>
          </w:tcPr>
          <w:p w:rsidR="0024786F" w:rsidRPr="006B36CC" w:rsidRDefault="0024786F" w:rsidP="0024786F">
            <w:pPr>
              <w:pStyle w:val="a3"/>
              <w:jc w:val="both"/>
              <w:rPr>
                <w:rFonts w:ascii="Times New Roman" w:hAnsi="Times New Roman" w:cs="Times New Roman"/>
              </w:rPr>
            </w:pPr>
            <w:r w:rsidRPr="006B36CC">
              <w:rPr>
                <w:rFonts w:ascii="Times New Roman" w:hAnsi="Times New Roman" w:cs="Times New Roman"/>
              </w:rPr>
              <w:t>1.1.</w:t>
            </w:r>
          </w:p>
        </w:tc>
        <w:tc>
          <w:tcPr>
            <w:tcW w:w="4111" w:type="dxa"/>
          </w:tcPr>
          <w:p w:rsidR="003939CA" w:rsidRPr="00963312" w:rsidRDefault="003939CA" w:rsidP="003939CA">
            <w:pPr>
              <w:pStyle w:val="a3"/>
              <w:jc w:val="both"/>
              <w:rPr>
                <w:rFonts w:ascii="Times New Roman" w:hAnsi="Times New Roman" w:cs="Times New Roman"/>
              </w:rPr>
            </w:pPr>
            <w:r w:rsidRPr="00963312">
              <w:rPr>
                <w:rFonts w:ascii="Times New Roman" w:hAnsi="Times New Roman" w:cs="Times New Roman"/>
              </w:rPr>
              <w:t>в т.ч. объем безвозмездных поступлений, из которых:</w:t>
            </w:r>
          </w:p>
          <w:p w:rsidR="0024786F" w:rsidRPr="00963312" w:rsidRDefault="003939CA" w:rsidP="003939CA">
            <w:pPr>
              <w:pStyle w:val="a3"/>
              <w:jc w:val="both"/>
              <w:rPr>
                <w:rFonts w:ascii="Times New Roman" w:hAnsi="Times New Roman" w:cs="Times New Roman"/>
                <w:highlight w:val="yellow"/>
              </w:rPr>
            </w:pPr>
            <w:r w:rsidRPr="00963312">
              <w:rPr>
                <w:rFonts w:ascii="Times New Roman" w:hAnsi="Times New Roman" w:cs="Times New Roman"/>
              </w:rPr>
              <w:t>объем получ</w:t>
            </w:r>
            <w:r w:rsidR="00C636F1">
              <w:rPr>
                <w:rFonts w:ascii="Times New Roman" w:hAnsi="Times New Roman" w:cs="Times New Roman"/>
              </w:rPr>
              <w:t>аемых межбюджетных трансфертов:</w:t>
            </w:r>
          </w:p>
        </w:tc>
        <w:tc>
          <w:tcPr>
            <w:tcW w:w="1843" w:type="dxa"/>
          </w:tcPr>
          <w:p w:rsidR="0024786F" w:rsidRPr="006B36CC" w:rsidRDefault="00C636F1" w:rsidP="0024786F">
            <w:pPr>
              <w:pStyle w:val="a3"/>
              <w:jc w:val="right"/>
              <w:rPr>
                <w:rFonts w:ascii="Times New Roman" w:hAnsi="Times New Roman" w:cs="Times New Roman"/>
              </w:rPr>
            </w:pPr>
            <w:r>
              <w:rPr>
                <w:rFonts w:ascii="Times New Roman" w:hAnsi="Times New Roman" w:cs="Times New Roman"/>
              </w:rPr>
              <w:t>4 867,7</w:t>
            </w:r>
          </w:p>
          <w:p w:rsidR="0024786F" w:rsidRDefault="0024786F" w:rsidP="0024786F">
            <w:pPr>
              <w:pStyle w:val="a3"/>
              <w:jc w:val="right"/>
              <w:rPr>
                <w:rFonts w:ascii="Times New Roman" w:hAnsi="Times New Roman" w:cs="Times New Roman"/>
              </w:rPr>
            </w:pPr>
          </w:p>
          <w:p w:rsidR="00C636F1" w:rsidRDefault="00C636F1" w:rsidP="0024786F">
            <w:pPr>
              <w:pStyle w:val="a3"/>
              <w:jc w:val="right"/>
              <w:rPr>
                <w:rFonts w:ascii="Times New Roman" w:hAnsi="Times New Roman" w:cs="Times New Roman"/>
              </w:rPr>
            </w:pPr>
          </w:p>
          <w:p w:rsidR="0024786F" w:rsidRPr="006B36CC" w:rsidRDefault="00C636F1" w:rsidP="0024786F">
            <w:pPr>
              <w:pStyle w:val="a3"/>
              <w:jc w:val="right"/>
              <w:rPr>
                <w:rFonts w:ascii="Times New Roman" w:hAnsi="Times New Roman" w:cs="Times New Roman"/>
              </w:rPr>
            </w:pPr>
            <w:r>
              <w:rPr>
                <w:rFonts w:ascii="Times New Roman" w:hAnsi="Times New Roman" w:cs="Times New Roman"/>
              </w:rPr>
              <w:t>4 867,7</w:t>
            </w:r>
          </w:p>
        </w:tc>
        <w:tc>
          <w:tcPr>
            <w:tcW w:w="1559" w:type="dxa"/>
          </w:tcPr>
          <w:p w:rsidR="003939CA" w:rsidRDefault="00513D93" w:rsidP="0024786F">
            <w:pPr>
              <w:pStyle w:val="a3"/>
              <w:jc w:val="right"/>
              <w:rPr>
                <w:rFonts w:ascii="Times New Roman" w:hAnsi="Times New Roman" w:cs="Times New Roman"/>
              </w:rPr>
            </w:pPr>
            <w:r>
              <w:rPr>
                <w:rFonts w:ascii="Times New Roman" w:hAnsi="Times New Roman" w:cs="Times New Roman"/>
              </w:rPr>
              <w:t>194</w:t>
            </w:r>
            <w:r w:rsidR="00E07157">
              <w:rPr>
                <w:rFonts w:ascii="Times New Roman" w:hAnsi="Times New Roman" w:cs="Times New Roman"/>
              </w:rPr>
              <w:t> 799,2</w:t>
            </w:r>
          </w:p>
          <w:p w:rsidR="00513D93" w:rsidRDefault="00513D93" w:rsidP="0024786F">
            <w:pPr>
              <w:pStyle w:val="a3"/>
              <w:jc w:val="right"/>
              <w:rPr>
                <w:rFonts w:ascii="Times New Roman" w:hAnsi="Times New Roman" w:cs="Times New Roman"/>
              </w:rPr>
            </w:pPr>
          </w:p>
          <w:p w:rsidR="00513D93" w:rsidRDefault="00513D93" w:rsidP="0024786F">
            <w:pPr>
              <w:pStyle w:val="a3"/>
              <w:jc w:val="right"/>
              <w:rPr>
                <w:rFonts w:ascii="Times New Roman" w:hAnsi="Times New Roman" w:cs="Times New Roman"/>
              </w:rPr>
            </w:pPr>
          </w:p>
          <w:p w:rsidR="00513D93" w:rsidRPr="006B36CC" w:rsidRDefault="00513D93" w:rsidP="0024786F">
            <w:pPr>
              <w:pStyle w:val="a3"/>
              <w:jc w:val="right"/>
              <w:rPr>
                <w:rFonts w:ascii="Times New Roman" w:hAnsi="Times New Roman" w:cs="Times New Roman"/>
              </w:rPr>
            </w:pPr>
            <w:r>
              <w:rPr>
                <w:rFonts w:ascii="Times New Roman" w:hAnsi="Times New Roman" w:cs="Times New Roman"/>
              </w:rPr>
              <w:t>193 763,9</w:t>
            </w:r>
          </w:p>
        </w:tc>
        <w:tc>
          <w:tcPr>
            <w:tcW w:w="1305" w:type="dxa"/>
          </w:tcPr>
          <w:p w:rsidR="003939CA" w:rsidRDefault="001729BF" w:rsidP="0024786F">
            <w:pPr>
              <w:pStyle w:val="a3"/>
              <w:jc w:val="right"/>
              <w:rPr>
                <w:rFonts w:ascii="Times New Roman" w:hAnsi="Times New Roman" w:cs="Times New Roman"/>
              </w:rPr>
            </w:pPr>
            <w:r>
              <w:rPr>
                <w:rFonts w:ascii="Times New Roman" w:hAnsi="Times New Roman" w:cs="Times New Roman"/>
              </w:rPr>
              <w:t>+</w:t>
            </w:r>
            <w:r w:rsidR="00E07157">
              <w:rPr>
                <w:rFonts w:ascii="Times New Roman" w:hAnsi="Times New Roman" w:cs="Times New Roman"/>
              </w:rPr>
              <w:t>189 931,5</w:t>
            </w:r>
          </w:p>
          <w:p w:rsidR="001729BF" w:rsidRDefault="001729BF" w:rsidP="0024786F">
            <w:pPr>
              <w:pStyle w:val="a3"/>
              <w:jc w:val="right"/>
              <w:rPr>
                <w:rFonts w:ascii="Times New Roman" w:hAnsi="Times New Roman" w:cs="Times New Roman"/>
              </w:rPr>
            </w:pPr>
          </w:p>
          <w:p w:rsidR="001729BF" w:rsidRDefault="001729BF" w:rsidP="0024786F">
            <w:pPr>
              <w:pStyle w:val="a3"/>
              <w:jc w:val="right"/>
              <w:rPr>
                <w:rFonts w:ascii="Times New Roman" w:hAnsi="Times New Roman" w:cs="Times New Roman"/>
              </w:rPr>
            </w:pPr>
          </w:p>
          <w:p w:rsidR="001729BF" w:rsidRPr="006B36CC" w:rsidRDefault="0028476D" w:rsidP="0024786F">
            <w:pPr>
              <w:pStyle w:val="a3"/>
              <w:jc w:val="right"/>
              <w:rPr>
                <w:rFonts w:ascii="Times New Roman" w:hAnsi="Times New Roman" w:cs="Times New Roman"/>
              </w:rPr>
            </w:pPr>
            <w:r>
              <w:rPr>
                <w:rFonts w:ascii="Times New Roman" w:hAnsi="Times New Roman" w:cs="Times New Roman"/>
              </w:rPr>
              <w:t>+188 896,2</w:t>
            </w:r>
          </w:p>
        </w:tc>
      </w:tr>
      <w:tr w:rsidR="0024786F" w:rsidRPr="006B36CC" w:rsidTr="004D7781">
        <w:tc>
          <w:tcPr>
            <w:tcW w:w="675" w:type="dxa"/>
          </w:tcPr>
          <w:p w:rsidR="0024786F" w:rsidRPr="006B36CC" w:rsidRDefault="0024786F" w:rsidP="0024786F">
            <w:pPr>
              <w:pStyle w:val="a3"/>
              <w:jc w:val="both"/>
              <w:rPr>
                <w:rFonts w:ascii="Times New Roman" w:hAnsi="Times New Roman" w:cs="Times New Roman"/>
              </w:rPr>
            </w:pPr>
            <w:r w:rsidRPr="006B36CC">
              <w:rPr>
                <w:rFonts w:ascii="Times New Roman" w:hAnsi="Times New Roman" w:cs="Times New Roman"/>
              </w:rPr>
              <w:t>1.2.</w:t>
            </w:r>
          </w:p>
        </w:tc>
        <w:tc>
          <w:tcPr>
            <w:tcW w:w="4111" w:type="dxa"/>
          </w:tcPr>
          <w:p w:rsidR="0024786F" w:rsidRPr="006B36CC" w:rsidRDefault="0024786F" w:rsidP="00C636F1">
            <w:pPr>
              <w:pStyle w:val="a3"/>
              <w:jc w:val="both"/>
              <w:rPr>
                <w:rFonts w:ascii="Times New Roman" w:hAnsi="Times New Roman" w:cs="Times New Roman"/>
              </w:rPr>
            </w:pPr>
            <w:r w:rsidRPr="006B36CC">
              <w:rPr>
                <w:rFonts w:ascii="Times New Roman" w:hAnsi="Times New Roman" w:cs="Times New Roman"/>
              </w:rPr>
              <w:t>Расходы на 201</w:t>
            </w:r>
            <w:r w:rsidR="00C636F1">
              <w:rPr>
                <w:rFonts w:ascii="Times New Roman" w:hAnsi="Times New Roman" w:cs="Times New Roman"/>
              </w:rPr>
              <w:t>9</w:t>
            </w:r>
            <w:r w:rsidRPr="006B36CC">
              <w:rPr>
                <w:rFonts w:ascii="Times New Roman" w:hAnsi="Times New Roman" w:cs="Times New Roman"/>
              </w:rPr>
              <w:t xml:space="preserve"> год</w:t>
            </w:r>
          </w:p>
        </w:tc>
        <w:tc>
          <w:tcPr>
            <w:tcW w:w="1843" w:type="dxa"/>
          </w:tcPr>
          <w:p w:rsidR="0024786F" w:rsidRPr="006B36CC" w:rsidRDefault="00C636F1" w:rsidP="0024786F">
            <w:pPr>
              <w:pStyle w:val="a3"/>
              <w:jc w:val="right"/>
              <w:rPr>
                <w:rFonts w:ascii="Times New Roman" w:hAnsi="Times New Roman" w:cs="Times New Roman"/>
              </w:rPr>
            </w:pPr>
            <w:r>
              <w:rPr>
                <w:rFonts w:ascii="Times New Roman" w:hAnsi="Times New Roman" w:cs="Times New Roman"/>
              </w:rPr>
              <w:t>156 333,1</w:t>
            </w:r>
          </w:p>
        </w:tc>
        <w:tc>
          <w:tcPr>
            <w:tcW w:w="1559" w:type="dxa"/>
          </w:tcPr>
          <w:p w:rsidR="0024786F" w:rsidRPr="006B36CC" w:rsidRDefault="00513D93" w:rsidP="0024786F">
            <w:pPr>
              <w:pStyle w:val="a3"/>
              <w:jc w:val="right"/>
              <w:rPr>
                <w:rFonts w:ascii="Times New Roman" w:hAnsi="Times New Roman" w:cs="Times New Roman"/>
              </w:rPr>
            </w:pPr>
            <w:r>
              <w:rPr>
                <w:rFonts w:ascii="Times New Roman" w:hAnsi="Times New Roman" w:cs="Times New Roman"/>
              </w:rPr>
              <w:t>350 714,7</w:t>
            </w:r>
          </w:p>
        </w:tc>
        <w:tc>
          <w:tcPr>
            <w:tcW w:w="1305" w:type="dxa"/>
          </w:tcPr>
          <w:p w:rsidR="0024786F" w:rsidRPr="006B36CC" w:rsidRDefault="0028476D" w:rsidP="0024786F">
            <w:pPr>
              <w:pStyle w:val="a3"/>
              <w:jc w:val="right"/>
              <w:rPr>
                <w:rFonts w:ascii="Times New Roman" w:hAnsi="Times New Roman" w:cs="Times New Roman"/>
              </w:rPr>
            </w:pPr>
            <w:r>
              <w:rPr>
                <w:rFonts w:ascii="Times New Roman" w:hAnsi="Times New Roman" w:cs="Times New Roman"/>
              </w:rPr>
              <w:t>+194 381,6</w:t>
            </w:r>
          </w:p>
        </w:tc>
      </w:tr>
      <w:tr w:rsidR="0024786F" w:rsidRPr="006B36CC" w:rsidTr="004D7781">
        <w:trPr>
          <w:trHeight w:val="983"/>
        </w:trPr>
        <w:tc>
          <w:tcPr>
            <w:tcW w:w="675" w:type="dxa"/>
          </w:tcPr>
          <w:p w:rsidR="0024786F" w:rsidRPr="006B36CC" w:rsidRDefault="0024786F" w:rsidP="0024786F">
            <w:pPr>
              <w:pStyle w:val="a3"/>
              <w:jc w:val="both"/>
              <w:rPr>
                <w:rFonts w:ascii="Times New Roman" w:hAnsi="Times New Roman" w:cs="Times New Roman"/>
              </w:rPr>
            </w:pPr>
            <w:r w:rsidRPr="006B36CC">
              <w:rPr>
                <w:rFonts w:ascii="Times New Roman" w:hAnsi="Times New Roman" w:cs="Times New Roman"/>
              </w:rPr>
              <w:t>1.3.</w:t>
            </w:r>
          </w:p>
          <w:p w:rsidR="0024786F" w:rsidRPr="006B36CC" w:rsidRDefault="0024786F" w:rsidP="0024786F">
            <w:pPr>
              <w:pStyle w:val="a3"/>
              <w:jc w:val="both"/>
              <w:rPr>
                <w:rFonts w:ascii="Times New Roman" w:hAnsi="Times New Roman" w:cs="Times New Roman"/>
              </w:rPr>
            </w:pPr>
          </w:p>
        </w:tc>
        <w:tc>
          <w:tcPr>
            <w:tcW w:w="4111" w:type="dxa"/>
          </w:tcPr>
          <w:p w:rsidR="0024786F" w:rsidRPr="002C625E" w:rsidRDefault="0024786F" w:rsidP="0024786F">
            <w:pPr>
              <w:pStyle w:val="a3"/>
              <w:jc w:val="both"/>
              <w:rPr>
                <w:rFonts w:ascii="Times New Roman" w:hAnsi="Times New Roman" w:cs="Times New Roman"/>
              </w:rPr>
            </w:pPr>
            <w:r w:rsidRPr="002C625E">
              <w:rPr>
                <w:rFonts w:ascii="Times New Roman" w:hAnsi="Times New Roman" w:cs="Times New Roman"/>
              </w:rPr>
              <w:t>Дефицит (+,-) на 201</w:t>
            </w:r>
            <w:r w:rsidR="00C636F1" w:rsidRPr="002C625E">
              <w:rPr>
                <w:rFonts w:ascii="Times New Roman" w:hAnsi="Times New Roman" w:cs="Times New Roman"/>
              </w:rPr>
              <w:t>9</w:t>
            </w:r>
            <w:r w:rsidRPr="002C625E">
              <w:rPr>
                <w:rFonts w:ascii="Times New Roman" w:hAnsi="Times New Roman" w:cs="Times New Roman"/>
              </w:rPr>
              <w:t xml:space="preserve"> год:</w:t>
            </w:r>
          </w:p>
          <w:p w:rsidR="0024786F" w:rsidRPr="002C625E" w:rsidRDefault="0024786F" w:rsidP="0024786F">
            <w:pPr>
              <w:pStyle w:val="a3"/>
              <w:jc w:val="both"/>
              <w:rPr>
                <w:rFonts w:ascii="Times New Roman" w:hAnsi="Times New Roman" w:cs="Times New Roman"/>
              </w:rPr>
            </w:pPr>
            <w:r w:rsidRPr="002C625E">
              <w:rPr>
                <w:rFonts w:ascii="Times New Roman" w:hAnsi="Times New Roman" w:cs="Times New Roman"/>
              </w:rPr>
              <w:t>в т.ч. получение кредитов</w:t>
            </w:r>
          </w:p>
          <w:p w:rsidR="0024786F" w:rsidRPr="002C625E" w:rsidRDefault="0024786F" w:rsidP="0024786F">
            <w:pPr>
              <w:pStyle w:val="a3"/>
              <w:jc w:val="both"/>
              <w:rPr>
                <w:rFonts w:ascii="Times New Roman" w:hAnsi="Times New Roman" w:cs="Times New Roman"/>
              </w:rPr>
            </w:pPr>
            <w:r w:rsidRPr="002C625E">
              <w:rPr>
                <w:rFonts w:ascii="Times New Roman" w:hAnsi="Times New Roman" w:cs="Times New Roman"/>
              </w:rPr>
              <w:t>в т.ч. погашение кредитов</w:t>
            </w:r>
          </w:p>
          <w:p w:rsidR="0024786F" w:rsidRPr="00C636F1" w:rsidRDefault="0024786F" w:rsidP="0024786F">
            <w:pPr>
              <w:pStyle w:val="a3"/>
              <w:jc w:val="both"/>
              <w:rPr>
                <w:rFonts w:ascii="Times New Roman" w:hAnsi="Times New Roman" w:cs="Times New Roman"/>
                <w:highlight w:val="yellow"/>
              </w:rPr>
            </w:pPr>
            <w:r w:rsidRPr="002C625E">
              <w:rPr>
                <w:rFonts w:ascii="Times New Roman" w:hAnsi="Times New Roman" w:cs="Times New Roman"/>
              </w:rPr>
              <w:t>в т.ч. изменение остатков средств</w:t>
            </w:r>
          </w:p>
        </w:tc>
        <w:tc>
          <w:tcPr>
            <w:tcW w:w="1843" w:type="dxa"/>
          </w:tcPr>
          <w:p w:rsidR="0024786F" w:rsidRDefault="002C625E" w:rsidP="0024786F">
            <w:pPr>
              <w:pStyle w:val="a3"/>
              <w:jc w:val="right"/>
              <w:rPr>
                <w:rFonts w:ascii="Times New Roman" w:hAnsi="Times New Roman" w:cs="Times New Roman"/>
              </w:rPr>
            </w:pPr>
            <w:r>
              <w:rPr>
                <w:rFonts w:ascii="Times New Roman" w:hAnsi="Times New Roman" w:cs="Times New Roman"/>
              </w:rPr>
              <w:t>-</w:t>
            </w:r>
            <w:r w:rsidR="00C636F1">
              <w:rPr>
                <w:rFonts w:ascii="Times New Roman" w:hAnsi="Times New Roman" w:cs="Times New Roman"/>
              </w:rPr>
              <w:t>14 000,0</w:t>
            </w:r>
          </w:p>
          <w:p w:rsidR="002C625E" w:rsidRDefault="002C625E" w:rsidP="0024786F">
            <w:pPr>
              <w:pStyle w:val="a3"/>
              <w:jc w:val="right"/>
              <w:rPr>
                <w:rFonts w:ascii="Times New Roman" w:hAnsi="Times New Roman" w:cs="Times New Roman"/>
              </w:rPr>
            </w:pPr>
            <w:r>
              <w:rPr>
                <w:rFonts w:ascii="Times New Roman" w:hAnsi="Times New Roman" w:cs="Times New Roman"/>
              </w:rPr>
              <w:t>0,0</w:t>
            </w:r>
          </w:p>
          <w:p w:rsidR="00C636F1" w:rsidRDefault="002C625E" w:rsidP="0024786F">
            <w:pPr>
              <w:pStyle w:val="a3"/>
              <w:jc w:val="right"/>
              <w:rPr>
                <w:rFonts w:ascii="Times New Roman" w:hAnsi="Times New Roman" w:cs="Times New Roman"/>
              </w:rPr>
            </w:pPr>
            <w:r>
              <w:rPr>
                <w:rFonts w:ascii="Times New Roman" w:hAnsi="Times New Roman" w:cs="Times New Roman"/>
              </w:rPr>
              <w:t>-14 000,0</w:t>
            </w:r>
          </w:p>
          <w:p w:rsidR="00C636F1" w:rsidRPr="006B36CC" w:rsidRDefault="00C636F1" w:rsidP="0024786F">
            <w:pPr>
              <w:pStyle w:val="a3"/>
              <w:jc w:val="right"/>
              <w:rPr>
                <w:rFonts w:ascii="Times New Roman" w:hAnsi="Times New Roman" w:cs="Times New Roman"/>
              </w:rPr>
            </w:pPr>
            <w:r>
              <w:rPr>
                <w:rFonts w:ascii="Times New Roman" w:hAnsi="Times New Roman" w:cs="Times New Roman"/>
              </w:rPr>
              <w:t>0,0</w:t>
            </w:r>
          </w:p>
        </w:tc>
        <w:tc>
          <w:tcPr>
            <w:tcW w:w="1559" w:type="dxa"/>
          </w:tcPr>
          <w:p w:rsidR="00EE0062" w:rsidRDefault="002C625E" w:rsidP="0024786F">
            <w:pPr>
              <w:pStyle w:val="a3"/>
              <w:jc w:val="right"/>
              <w:rPr>
                <w:rFonts w:ascii="Times New Roman" w:hAnsi="Times New Roman" w:cs="Times New Roman"/>
              </w:rPr>
            </w:pPr>
            <w:r>
              <w:rPr>
                <w:rFonts w:ascii="Times New Roman" w:hAnsi="Times New Roman" w:cs="Times New Roman"/>
              </w:rPr>
              <w:t>-</w:t>
            </w:r>
            <w:r w:rsidR="00513D93">
              <w:rPr>
                <w:rFonts w:ascii="Times New Roman" w:hAnsi="Times New Roman" w:cs="Times New Roman"/>
              </w:rPr>
              <w:t>11 549,9</w:t>
            </w:r>
          </w:p>
          <w:p w:rsidR="002C625E" w:rsidRDefault="002C625E" w:rsidP="0024786F">
            <w:pPr>
              <w:pStyle w:val="a3"/>
              <w:jc w:val="right"/>
              <w:rPr>
                <w:rFonts w:ascii="Times New Roman" w:hAnsi="Times New Roman" w:cs="Times New Roman"/>
              </w:rPr>
            </w:pPr>
            <w:r>
              <w:rPr>
                <w:rFonts w:ascii="Times New Roman" w:hAnsi="Times New Roman" w:cs="Times New Roman"/>
              </w:rPr>
              <w:t>0,0</w:t>
            </w:r>
          </w:p>
          <w:p w:rsidR="002C625E" w:rsidRDefault="002C625E" w:rsidP="0024786F">
            <w:pPr>
              <w:pStyle w:val="a3"/>
              <w:jc w:val="right"/>
              <w:rPr>
                <w:rFonts w:ascii="Times New Roman" w:hAnsi="Times New Roman" w:cs="Times New Roman"/>
              </w:rPr>
            </w:pPr>
            <w:r>
              <w:rPr>
                <w:rFonts w:ascii="Times New Roman" w:hAnsi="Times New Roman" w:cs="Times New Roman"/>
              </w:rPr>
              <w:t>-14 000,0</w:t>
            </w:r>
          </w:p>
          <w:p w:rsidR="002C625E" w:rsidRPr="006B36CC" w:rsidRDefault="002C625E" w:rsidP="0024786F">
            <w:pPr>
              <w:pStyle w:val="a3"/>
              <w:jc w:val="right"/>
              <w:rPr>
                <w:rFonts w:ascii="Times New Roman" w:hAnsi="Times New Roman" w:cs="Times New Roman"/>
              </w:rPr>
            </w:pPr>
            <w:r>
              <w:rPr>
                <w:rFonts w:ascii="Times New Roman" w:hAnsi="Times New Roman" w:cs="Times New Roman"/>
              </w:rPr>
              <w:t>+2 450,1</w:t>
            </w:r>
          </w:p>
        </w:tc>
        <w:tc>
          <w:tcPr>
            <w:tcW w:w="1305" w:type="dxa"/>
          </w:tcPr>
          <w:p w:rsidR="0024786F" w:rsidRPr="006B36CC" w:rsidRDefault="002C625E" w:rsidP="0024786F">
            <w:pPr>
              <w:pStyle w:val="a3"/>
              <w:jc w:val="right"/>
              <w:rPr>
                <w:rFonts w:ascii="Times New Roman" w:hAnsi="Times New Roman" w:cs="Times New Roman"/>
              </w:rPr>
            </w:pPr>
            <w:r>
              <w:rPr>
                <w:rFonts w:ascii="Times New Roman" w:hAnsi="Times New Roman" w:cs="Times New Roman"/>
              </w:rPr>
              <w:t>+</w:t>
            </w:r>
            <w:r w:rsidR="004D6758">
              <w:rPr>
                <w:rFonts w:ascii="Times New Roman" w:hAnsi="Times New Roman" w:cs="Times New Roman"/>
              </w:rPr>
              <w:t>2 450,1</w:t>
            </w:r>
          </w:p>
          <w:p w:rsidR="0024786F" w:rsidRPr="006B36CC" w:rsidRDefault="0024786F" w:rsidP="0024786F">
            <w:pPr>
              <w:pStyle w:val="a3"/>
              <w:jc w:val="right"/>
              <w:rPr>
                <w:rFonts w:ascii="Times New Roman" w:hAnsi="Times New Roman" w:cs="Times New Roman"/>
              </w:rPr>
            </w:pPr>
            <w:r w:rsidRPr="006B36CC">
              <w:rPr>
                <w:rFonts w:ascii="Times New Roman" w:hAnsi="Times New Roman" w:cs="Times New Roman"/>
              </w:rPr>
              <w:t>0,0</w:t>
            </w:r>
          </w:p>
          <w:p w:rsidR="0024786F" w:rsidRPr="006B36CC" w:rsidRDefault="0024786F" w:rsidP="0024786F">
            <w:pPr>
              <w:pStyle w:val="a3"/>
              <w:jc w:val="right"/>
              <w:rPr>
                <w:rFonts w:ascii="Times New Roman" w:hAnsi="Times New Roman" w:cs="Times New Roman"/>
              </w:rPr>
            </w:pPr>
            <w:r w:rsidRPr="006B36CC">
              <w:rPr>
                <w:rFonts w:ascii="Times New Roman" w:hAnsi="Times New Roman" w:cs="Times New Roman"/>
              </w:rPr>
              <w:t>0,0</w:t>
            </w:r>
          </w:p>
          <w:p w:rsidR="0024786F" w:rsidRPr="006B36CC" w:rsidRDefault="002C625E" w:rsidP="0024786F">
            <w:pPr>
              <w:pStyle w:val="a3"/>
              <w:jc w:val="right"/>
              <w:rPr>
                <w:rFonts w:ascii="Times New Roman" w:hAnsi="Times New Roman" w:cs="Times New Roman"/>
              </w:rPr>
            </w:pPr>
            <w:r>
              <w:rPr>
                <w:rFonts w:ascii="Times New Roman" w:hAnsi="Times New Roman" w:cs="Times New Roman"/>
              </w:rPr>
              <w:t>+2 450,1</w:t>
            </w:r>
          </w:p>
        </w:tc>
      </w:tr>
      <w:tr w:rsidR="0024786F" w:rsidRPr="006B36CC" w:rsidTr="004D7781">
        <w:tc>
          <w:tcPr>
            <w:tcW w:w="675" w:type="dxa"/>
          </w:tcPr>
          <w:p w:rsidR="0024786F" w:rsidRPr="006B36CC" w:rsidRDefault="0024786F" w:rsidP="0024786F">
            <w:pPr>
              <w:pStyle w:val="a3"/>
              <w:jc w:val="both"/>
              <w:rPr>
                <w:rFonts w:ascii="Times New Roman" w:hAnsi="Times New Roman" w:cs="Times New Roman"/>
              </w:rPr>
            </w:pPr>
            <w:r w:rsidRPr="006B36CC">
              <w:rPr>
                <w:rFonts w:ascii="Times New Roman" w:hAnsi="Times New Roman" w:cs="Times New Roman"/>
              </w:rPr>
              <w:t>2.</w:t>
            </w:r>
          </w:p>
          <w:p w:rsidR="0024786F" w:rsidRPr="006B36CC" w:rsidRDefault="0024786F" w:rsidP="0024786F">
            <w:pPr>
              <w:pStyle w:val="a3"/>
              <w:jc w:val="both"/>
              <w:rPr>
                <w:rFonts w:ascii="Times New Roman" w:hAnsi="Times New Roman" w:cs="Times New Roman"/>
              </w:rPr>
            </w:pPr>
            <w:r w:rsidRPr="006B36CC">
              <w:rPr>
                <w:rFonts w:ascii="Times New Roman" w:hAnsi="Times New Roman" w:cs="Times New Roman"/>
              </w:rPr>
              <w:t>2.1.</w:t>
            </w:r>
          </w:p>
        </w:tc>
        <w:tc>
          <w:tcPr>
            <w:tcW w:w="4111" w:type="dxa"/>
          </w:tcPr>
          <w:p w:rsidR="0024786F" w:rsidRPr="006B36CC" w:rsidRDefault="0024786F" w:rsidP="00C636F1">
            <w:pPr>
              <w:pStyle w:val="a3"/>
              <w:jc w:val="both"/>
              <w:rPr>
                <w:rFonts w:ascii="Times New Roman" w:hAnsi="Times New Roman" w:cs="Times New Roman"/>
              </w:rPr>
            </w:pPr>
            <w:r w:rsidRPr="006B36CC">
              <w:rPr>
                <w:rFonts w:ascii="Times New Roman" w:hAnsi="Times New Roman" w:cs="Times New Roman"/>
              </w:rPr>
              <w:t>Межбюджетные трансферты, предоставляемые из бюджета городского поселения в бюджет района в 201</w:t>
            </w:r>
            <w:r w:rsidR="00C636F1">
              <w:rPr>
                <w:rFonts w:ascii="Times New Roman" w:hAnsi="Times New Roman" w:cs="Times New Roman"/>
              </w:rPr>
              <w:t>9</w:t>
            </w:r>
            <w:r w:rsidRPr="006B36CC">
              <w:rPr>
                <w:rFonts w:ascii="Times New Roman" w:hAnsi="Times New Roman" w:cs="Times New Roman"/>
              </w:rPr>
              <w:t xml:space="preserve"> году</w:t>
            </w:r>
          </w:p>
        </w:tc>
        <w:tc>
          <w:tcPr>
            <w:tcW w:w="1843" w:type="dxa"/>
          </w:tcPr>
          <w:p w:rsidR="0024786F" w:rsidRPr="006B36CC" w:rsidRDefault="0024786F" w:rsidP="0024786F">
            <w:pPr>
              <w:pStyle w:val="a3"/>
              <w:jc w:val="right"/>
              <w:rPr>
                <w:rFonts w:ascii="Times New Roman" w:hAnsi="Times New Roman" w:cs="Times New Roman"/>
              </w:rPr>
            </w:pPr>
          </w:p>
          <w:p w:rsidR="0024786F" w:rsidRPr="006B36CC" w:rsidRDefault="00C636F1" w:rsidP="0024786F">
            <w:pPr>
              <w:pStyle w:val="a3"/>
              <w:jc w:val="right"/>
              <w:rPr>
                <w:rFonts w:ascii="Times New Roman" w:hAnsi="Times New Roman" w:cs="Times New Roman"/>
              </w:rPr>
            </w:pPr>
            <w:r>
              <w:rPr>
                <w:rFonts w:ascii="Times New Roman" w:hAnsi="Times New Roman" w:cs="Times New Roman"/>
              </w:rPr>
              <w:t>4 758,5</w:t>
            </w:r>
          </w:p>
        </w:tc>
        <w:tc>
          <w:tcPr>
            <w:tcW w:w="1559" w:type="dxa"/>
          </w:tcPr>
          <w:p w:rsidR="00376EBD" w:rsidRDefault="00376EBD" w:rsidP="0024786F">
            <w:pPr>
              <w:pStyle w:val="a3"/>
              <w:jc w:val="right"/>
              <w:rPr>
                <w:rFonts w:ascii="Times New Roman" w:hAnsi="Times New Roman" w:cs="Times New Roman"/>
              </w:rPr>
            </w:pPr>
          </w:p>
          <w:p w:rsidR="00513D93" w:rsidRPr="006B36CC" w:rsidRDefault="00513D93" w:rsidP="0024786F">
            <w:pPr>
              <w:pStyle w:val="a3"/>
              <w:jc w:val="right"/>
              <w:rPr>
                <w:rFonts w:ascii="Times New Roman" w:hAnsi="Times New Roman" w:cs="Times New Roman"/>
              </w:rPr>
            </w:pPr>
            <w:r>
              <w:rPr>
                <w:rFonts w:ascii="Times New Roman" w:hAnsi="Times New Roman" w:cs="Times New Roman"/>
              </w:rPr>
              <w:t>3 758,5</w:t>
            </w:r>
          </w:p>
        </w:tc>
        <w:tc>
          <w:tcPr>
            <w:tcW w:w="1305" w:type="dxa"/>
          </w:tcPr>
          <w:p w:rsidR="0024786F" w:rsidRPr="006B36CC" w:rsidRDefault="0024786F" w:rsidP="0024786F">
            <w:pPr>
              <w:pStyle w:val="a3"/>
              <w:jc w:val="right"/>
              <w:rPr>
                <w:rFonts w:ascii="Times New Roman" w:hAnsi="Times New Roman" w:cs="Times New Roman"/>
              </w:rPr>
            </w:pPr>
          </w:p>
          <w:p w:rsidR="0024786F" w:rsidRPr="006B36CC" w:rsidRDefault="004D6758" w:rsidP="0024786F">
            <w:pPr>
              <w:pStyle w:val="a3"/>
              <w:jc w:val="right"/>
              <w:rPr>
                <w:rFonts w:ascii="Times New Roman" w:hAnsi="Times New Roman" w:cs="Times New Roman"/>
              </w:rPr>
            </w:pPr>
            <w:r>
              <w:rPr>
                <w:rFonts w:ascii="Times New Roman" w:hAnsi="Times New Roman" w:cs="Times New Roman"/>
              </w:rPr>
              <w:t>-1000,0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2.2.</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Межбюджетные трансферты, предоставляемые из бюджета городского поселения в бюджет района в 20</w:t>
            </w:r>
            <w:r>
              <w:rPr>
                <w:rFonts w:ascii="Times New Roman" w:hAnsi="Times New Roman" w:cs="Times New Roman"/>
              </w:rPr>
              <w:t>20</w:t>
            </w:r>
            <w:r w:rsidRPr="006B36CC">
              <w:rPr>
                <w:rFonts w:ascii="Times New Roman" w:hAnsi="Times New Roman" w:cs="Times New Roman"/>
              </w:rPr>
              <w:t xml:space="preserve"> году</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4 537,0</w:t>
            </w:r>
          </w:p>
        </w:tc>
        <w:tc>
          <w:tcPr>
            <w:tcW w:w="1559"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4 537,0</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2.3.</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Межбюджетные трансферты, предоставляемые из бюджета городского поселения в бюджет района в 202</w:t>
            </w:r>
            <w:r>
              <w:rPr>
                <w:rFonts w:ascii="Times New Roman" w:hAnsi="Times New Roman" w:cs="Times New Roman"/>
              </w:rPr>
              <w:t>1</w:t>
            </w:r>
            <w:r w:rsidRPr="006B36CC">
              <w:rPr>
                <w:rFonts w:ascii="Times New Roman" w:hAnsi="Times New Roman" w:cs="Times New Roman"/>
              </w:rPr>
              <w:t xml:space="preserve"> году</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4 572,6</w:t>
            </w:r>
          </w:p>
        </w:tc>
        <w:tc>
          <w:tcPr>
            <w:tcW w:w="1559"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4 572,6</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 xml:space="preserve">3.1. </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Доходы на 20</w:t>
            </w:r>
            <w:r>
              <w:rPr>
                <w:rFonts w:ascii="Times New Roman" w:hAnsi="Times New Roman" w:cs="Times New Roman"/>
              </w:rPr>
              <w:t>20</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 том числе безвозмездные поступления, из которых межбюджетные трансферты</w:t>
            </w:r>
          </w:p>
        </w:tc>
        <w:tc>
          <w:tcPr>
            <w:tcW w:w="1843" w:type="dxa"/>
          </w:tcPr>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175 606,8</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5 111,2</w:t>
            </w:r>
          </w:p>
        </w:tc>
        <w:tc>
          <w:tcPr>
            <w:tcW w:w="1559" w:type="dxa"/>
          </w:tcPr>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175 606,8</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5 111,2</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3.1.</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Доходы на 202</w:t>
            </w:r>
            <w:r>
              <w:rPr>
                <w:rFonts w:ascii="Times New Roman" w:hAnsi="Times New Roman" w:cs="Times New Roman"/>
              </w:rPr>
              <w:t>1</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 том числе безвозмездные поступления, из которых межбюджетные трансферты</w:t>
            </w:r>
          </w:p>
        </w:tc>
        <w:tc>
          <w:tcPr>
            <w:tcW w:w="1843" w:type="dxa"/>
          </w:tcPr>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185 036,4</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5 309,0</w:t>
            </w:r>
          </w:p>
        </w:tc>
        <w:tc>
          <w:tcPr>
            <w:tcW w:w="1559" w:type="dxa"/>
          </w:tcPr>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185 036,4</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5 309,0</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3.2.</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Расходы на 2020 год, в том числе условно утвержденные расходы</w:t>
            </w:r>
          </w:p>
        </w:tc>
        <w:tc>
          <w:tcPr>
            <w:tcW w:w="1843" w:type="dxa"/>
          </w:tcPr>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175 606,8</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4 500,0</w:t>
            </w:r>
          </w:p>
        </w:tc>
        <w:tc>
          <w:tcPr>
            <w:tcW w:w="1559" w:type="dxa"/>
          </w:tcPr>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175 606,8</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4 500,0</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Pr>
                <w:rFonts w:ascii="Times New Roman" w:hAnsi="Times New Roman" w:cs="Times New Roman"/>
              </w:rPr>
              <w:t>3.2.</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Расходы на 202</w:t>
            </w:r>
            <w:r>
              <w:rPr>
                <w:rFonts w:ascii="Times New Roman" w:hAnsi="Times New Roman" w:cs="Times New Roman"/>
              </w:rPr>
              <w:t>1</w:t>
            </w:r>
            <w:r w:rsidRPr="006B36CC">
              <w:rPr>
                <w:rFonts w:ascii="Times New Roman" w:hAnsi="Times New Roman" w:cs="Times New Roman"/>
              </w:rPr>
              <w:t xml:space="preserve"> год, в том числе условно утвержденные расходы</w:t>
            </w:r>
          </w:p>
        </w:tc>
        <w:tc>
          <w:tcPr>
            <w:tcW w:w="1843" w:type="dxa"/>
          </w:tcPr>
          <w:p w:rsidR="004D6758" w:rsidRDefault="004D6758" w:rsidP="004D6758">
            <w:pPr>
              <w:pStyle w:val="a3"/>
              <w:jc w:val="right"/>
              <w:rPr>
                <w:rFonts w:ascii="Times New Roman" w:hAnsi="Times New Roman" w:cs="Times New Roman"/>
              </w:rPr>
            </w:pPr>
            <w:r>
              <w:rPr>
                <w:rFonts w:ascii="Times New Roman" w:hAnsi="Times New Roman" w:cs="Times New Roman"/>
              </w:rPr>
              <w:t>185 036,4</w:t>
            </w:r>
          </w:p>
          <w:p w:rsidR="004D6758" w:rsidRDefault="004D6758" w:rsidP="004D6758">
            <w:pPr>
              <w:pStyle w:val="a3"/>
              <w:jc w:val="right"/>
              <w:rPr>
                <w:rFonts w:ascii="Times New Roman" w:hAnsi="Times New Roman" w:cs="Times New Roman"/>
              </w:rPr>
            </w:pPr>
            <w:r>
              <w:rPr>
                <w:rFonts w:ascii="Times New Roman" w:hAnsi="Times New Roman" w:cs="Times New Roman"/>
              </w:rPr>
              <w:t>9 500,0</w:t>
            </w:r>
          </w:p>
        </w:tc>
        <w:tc>
          <w:tcPr>
            <w:tcW w:w="1559" w:type="dxa"/>
          </w:tcPr>
          <w:p w:rsidR="004D6758" w:rsidRDefault="004D6758" w:rsidP="004D6758">
            <w:pPr>
              <w:pStyle w:val="a3"/>
              <w:jc w:val="right"/>
              <w:rPr>
                <w:rFonts w:ascii="Times New Roman" w:hAnsi="Times New Roman" w:cs="Times New Roman"/>
              </w:rPr>
            </w:pPr>
            <w:r>
              <w:rPr>
                <w:rFonts w:ascii="Times New Roman" w:hAnsi="Times New Roman" w:cs="Times New Roman"/>
              </w:rPr>
              <w:t>185 036,4</w:t>
            </w:r>
          </w:p>
          <w:p w:rsidR="004D6758" w:rsidRDefault="004D6758" w:rsidP="004D6758">
            <w:pPr>
              <w:pStyle w:val="a3"/>
              <w:jc w:val="right"/>
              <w:rPr>
                <w:rFonts w:ascii="Times New Roman" w:hAnsi="Times New Roman" w:cs="Times New Roman"/>
              </w:rPr>
            </w:pPr>
            <w:r>
              <w:rPr>
                <w:rFonts w:ascii="Times New Roman" w:hAnsi="Times New Roman" w:cs="Times New Roman"/>
              </w:rPr>
              <w:t>9 500,0</w:t>
            </w:r>
          </w:p>
        </w:tc>
        <w:tc>
          <w:tcPr>
            <w:tcW w:w="1305" w:type="dxa"/>
          </w:tcPr>
          <w:p w:rsidR="004D6758" w:rsidRDefault="00BD5F5E" w:rsidP="004D6758">
            <w:pPr>
              <w:pStyle w:val="a3"/>
              <w:jc w:val="right"/>
              <w:rPr>
                <w:rFonts w:ascii="Times New Roman" w:hAnsi="Times New Roman" w:cs="Times New Roman"/>
              </w:rPr>
            </w:pPr>
            <w:r>
              <w:rPr>
                <w:rFonts w:ascii="Times New Roman" w:hAnsi="Times New Roman" w:cs="Times New Roman"/>
              </w:rPr>
              <w:t>0,0</w:t>
            </w:r>
          </w:p>
          <w:p w:rsidR="00BD5F5E" w:rsidRPr="006B36CC" w:rsidRDefault="00BD5F5E" w:rsidP="004D6758">
            <w:pPr>
              <w:pStyle w:val="a3"/>
              <w:jc w:val="right"/>
              <w:rPr>
                <w:rFonts w:ascii="Times New Roman" w:hAnsi="Times New Roman" w:cs="Times New Roman"/>
              </w:rPr>
            </w:pPr>
            <w:r>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3.3.</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Дефицит (профицит) на 20</w:t>
            </w:r>
            <w:r>
              <w:rPr>
                <w:rFonts w:ascii="Times New Roman" w:hAnsi="Times New Roman" w:cs="Times New Roman"/>
              </w:rPr>
              <w:t>20</w:t>
            </w:r>
            <w:r w:rsidRPr="006B36CC">
              <w:rPr>
                <w:rFonts w:ascii="Times New Roman" w:hAnsi="Times New Roman" w:cs="Times New Roman"/>
              </w:rPr>
              <w:t xml:space="preserve"> год </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Дефицит (профицит) на 202</w:t>
            </w:r>
            <w:r>
              <w:rPr>
                <w:rFonts w:ascii="Times New Roman" w:hAnsi="Times New Roman" w:cs="Times New Roman"/>
              </w:rPr>
              <w:t>1</w:t>
            </w:r>
            <w:r w:rsidRPr="006B36CC">
              <w:rPr>
                <w:rFonts w:ascii="Times New Roman" w:hAnsi="Times New Roman" w:cs="Times New Roman"/>
              </w:rPr>
              <w:t xml:space="preserve"> год</w:t>
            </w:r>
          </w:p>
        </w:tc>
        <w:tc>
          <w:tcPr>
            <w:tcW w:w="1843"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c>
          <w:tcPr>
            <w:tcW w:w="1559"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11.</w:t>
            </w:r>
          </w:p>
          <w:p w:rsidR="004D6758" w:rsidRPr="006B36CC" w:rsidRDefault="004D6758" w:rsidP="004D6758">
            <w:pPr>
              <w:pStyle w:val="a3"/>
              <w:jc w:val="both"/>
              <w:rPr>
                <w:rFonts w:ascii="Times New Roman" w:hAnsi="Times New Roman" w:cs="Times New Roman"/>
              </w:rPr>
            </w:pPr>
          </w:p>
          <w:p w:rsidR="004D6758" w:rsidRDefault="004D6758" w:rsidP="004D6758">
            <w:pPr>
              <w:pStyle w:val="a3"/>
              <w:jc w:val="both"/>
              <w:rPr>
                <w:rFonts w:ascii="Times New Roman" w:hAnsi="Times New Roman" w:cs="Times New Roman"/>
              </w:rPr>
            </w:pP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11.1.</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11.2.</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11.3.</w:t>
            </w:r>
          </w:p>
        </w:tc>
        <w:tc>
          <w:tcPr>
            <w:tcW w:w="4111" w:type="dxa"/>
          </w:tcPr>
          <w:p w:rsidR="004D6758" w:rsidRDefault="004D6758" w:rsidP="004D6758">
            <w:pPr>
              <w:pStyle w:val="a3"/>
              <w:jc w:val="both"/>
              <w:rPr>
                <w:rFonts w:ascii="Times New Roman" w:hAnsi="Times New Roman" w:cs="Times New Roman"/>
              </w:rPr>
            </w:pPr>
            <w:r w:rsidRPr="006B36CC">
              <w:rPr>
                <w:rFonts w:ascii="Times New Roman" w:hAnsi="Times New Roman" w:cs="Times New Roman"/>
              </w:rPr>
              <w:t>Объем бюджетных ассигнований на исполнение публичных нормативных обязательств</w:t>
            </w:r>
          </w:p>
          <w:p w:rsidR="004D6758" w:rsidRPr="006B36CC" w:rsidRDefault="004D6758" w:rsidP="004D6758">
            <w:pPr>
              <w:pStyle w:val="a3"/>
              <w:jc w:val="both"/>
              <w:rPr>
                <w:rFonts w:ascii="Times New Roman" w:hAnsi="Times New Roman" w:cs="Times New Roman"/>
              </w:rPr>
            </w:pPr>
            <w:r>
              <w:rPr>
                <w:rFonts w:ascii="Times New Roman" w:hAnsi="Times New Roman" w:cs="Times New Roman"/>
              </w:rPr>
              <w:t>В 2019 году</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 20</w:t>
            </w:r>
            <w:r>
              <w:rPr>
                <w:rFonts w:ascii="Times New Roman" w:hAnsi="Times New Roman" w:cs="Times New Roman"/>
              </w:rPr>
              <w:t>20</w:t>
            </w:r>
            <w:r w:rsidRPr="006B36CC">
              <w:rPr>
                <w:rFonts w:ascii="Times New Roman" w:hAnsi="Times New Roman" w:cs="Times New Roman"/>
              </w:rPr>
              <w:t xml:space="preserve"> году</w:t>
            </w:r>
          </w:p>
          <w:p w:rsidR="004D6758" w:rsidRPr="006B36CC" w:rsidRDefault="004D6758" w:rsidP="004D6758">
            <w:pPr>
              <w:pStyle w:val="a3"/>
              <w:jc w:val="both"/>
              <w:rPr>
                <w:rFonts w:ascii="Times New Roman" w:hAnsi="Times New Roman" w:cs="Times New Roman"/>
                <w:highlight w:val="yellow"/>
              </w:rPr>
            </w:pPr>
            <w:r w:rsidRPr="006B36CC">
              <w:rPr>
                <w:rFonts w:ascii="Times New Roman" w:hAnsi="Times New Roman" w:cs="Times New Roman"/>
              </w:rPr>
              <w:t>в 202</w:t>
            </w:r>
            <w:r>
              <w:rPr>
                <w:rFonts w:ascii="Times New Roman" w:hAnsi="Times New Roman" w:cs="Times New Roman"/>
              </w:rPr>
              <w:t>1</w:t>
            </w:r>
            <w:r w:rsidRPr="006B36CC">
              <w:rPr>
                <w:rFonts w:ascii="Times New Roman" w:hAnsi="Times New Roman" w:cs="Times New Roman"/>
              </w:rPr>
              <w:t xml:space="preserve"> году</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291,0</w:t>
            </w:r>
          </w:p>
          <w:p w:rsidR="004D6758" w:rsidRDefault="004D6758" w:rsidP="004D6758">
            <w:pPr>
              <w:pStyle w:val="a3"/>
              <w:jc w:val="right"/>
              <w:rPr>
                <w:rFonts w:ascii="Times New Roman" w:hAnsi="Times New Roman" w:cs="Times New Roman"/>
              </w:rPr>
            </w:pPr>
            <w:r>
              <w:rPr>
                <w:rFonts w:ascii="Times New Roman" w:hAnsi="Times New Roman" w:cs="Times New Roman"/>
              </w:rPr>
              <w:t>291,0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291,0</w:t>
            </w:r>
          </w:p>
        </w:tc>
        <w:tc>
          <w:tcPr>
            <w:tcW w:w="1559"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291,0</w:t>
            </w:r>
          </w:p>
          <w:p w:rsidR="004D6758" w:rsidRDefault="004D6758" w:rsidP="004D6758">
            <w:pPr>
              <w:pStyle w:val="a3"/>
              <w:jc w:val="right"/>
              <w:rPr>
                <w:rFonts w:ascii="Times New Roman" w:hAnsi="Times New Roman" w:cs="Times New Roman"/>
              </w:rPr>
            </w:pPr>
            <w:r>
              <w:rPr>
                <w:rFonts w:ascii="Times New Roman" w:hAnsi="Times New Roman" w:cs="Times New Roman"/>
              </w:rPr>
              <w:t>291,0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291,0</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BD5F5E" w:rsidRPr="006B36CC" w:rsidRDefault="00BD5F5E" w:rsidP="004D6758">
            <w:pPr>
              <w:pStyle w:val="a3"/>
              <w:jc w:val="right"/>
              <w:rPr>
                <w:rFonts w:ascii="Times New Roman" w:hAnsi="Times New Roman" w:cs="Times New Roman"/>
              </w:rPr>
            </w:pPr>
            <w:r>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12.</w:t>
            </w:r>
          </w:p>
          <w:p w:rsidR="004D6758" w:rsidRPr="006B36CC" w:rsidRDefault="004D6758" w:rsidP="004D6758">
            <w:pPr>
              <w:pStyle w:val="a3"/>
              <w:jc w:val="both"/>
              <w:rPr>
                <w:rFonts w:ascii="Times New Roman" w:hAnsi="Times New Roman" w:cs="Times New Roman"/>
              </w:rPr>
            </w:pPr>
          </w:p>
          <w:p w:rsidR="004D6758" w:rsidRDefault="004D6758" w:rsidP="004D6758">
            <w:pPr>
              <w:pStyle w:val="a3"/>
              <w:jc w:val="both"/>
              <w:rPr>
                <w:rFonts w:ascii="Times New Roman" w:hAnsi="Times New Roman" w:cs="Times New Roman"/>
              </w:rPr>
            </w:pP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12.1.</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12.2.</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12.3.</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Объем бюджетных ассигнований на финансовое обеспечение реализации муниципальных программ</w:t>
            </w:r>
          </w:p>
          <w:p w:rsidR="004D6758" w:rsidRPr="006B36CC" w:rsidRDefault="004D6758" w:rsidP="004D6758">
            <w:pPr>
              <w:pStyle w:val="a3"/>
              <w:jc w:val="both"/>
              <w:rPr>
                <w:rFonts w:ascii="Times New Roman" w:hAnsi="Times New Roman" w:cs="Times New Roman"/>
              </w:rPr>
            </w:pPr>
            <w:r>
              <w:rPr>
                <w:rFonts w:ascii="Times New Roman" w:hAnsi="Times New Roman" w:cs="Times New Roman"/>
              </w:rPr>
              <w:t>в 2019</w:t>
            </w:r>
            <w:r w:rsidRPr="006B36CC">
              <w:rPr>
                <w:rFonts w:ascii="Times New Roman" w:hAnsi="Times New Roman" w:cs="Times New Roman"/>
              </w:rPr>
              <w:t xml:space="preserve"> году</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 20</w:t>
            </w:r>
            <w:r>
              <w:rPr>
                <w:rFonts w:ascii="Times New Roman" w:hAnsi="Times New Roman" w:cs="Times New Roman"/>
              </w:rPr>
              <w:t>20</w:t>
            </w:r>
            <w:r w:rsidRPr="006B36CC">
              <w:rPr>
                <w:rFonts w:ascii="Times New Roman" w:hAnsi="Times New Roman" w:cs="Times New Roman"/>
              </w:rPr>
              <w:t xml:space="preserve"> году</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 202</w:t>
            </w:r>
            <w:r>
              <w:rPr>
                <w:rFonts w:ascii="Times New Roman" w:hAnsi="Times New Roman" w:cs="Times New Roman"/>
              </w:rPr>
              <w:t>1</w:t>
            </w:r>
            <w:r w:rsidRPr="006B36CC">
              <w:rPr>
                <w:rFonts w:ascii="Times New Roman" w:hAnsi="Times New Roman" w:cs="Times New Roman"/>
              </w:rPr>
              <w:t xml:space="preserve"> году</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r>
              <w:rPr>
                <w:rFonts w:ascii="Times New Roman" w:hAnsi="Times New Roman" w:cs="Times New Roman"/>
              </w:rPr>
              <w:t>137 833,0</w:t>
            </w:r>
          </w:p>
          <w:p w:rsidR="004D6758" w:rsidRDefault="004D6758" w:rsidP="004D6758">
            <w:pPr>
              <w:pStyle w:val="a3"/>
              <w:jc w:val="right"/>
              <w:rPr>
                <w:rFonts w:ascii="Times New Roman" w:hAnsi="Times New Roman" w:cs="Times New Roman"/>
              </w:rPr>
            </w:pPr>
            <w:r>
              <w:rPr>
                <w:rFonts w:ascii="Times New Roman" w:hAnsi="Times New Roman" w:cs="Times New Roman"/>
              </w:rPr>
              <w:t>154 382,1</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158 720,1</w:t>
            </w:r>
          </w:p>
        </w:tc>
        <w:tc>
          <w:tcPr>
            <w:tcW w:w="1559" w:type="dxa"/>
          </w:tcPr>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r>
              <w:rPr>
                <w:rFonts w:ascii="Times New Roman" w:hAnsi="Times New Roman" w:cs="Times New Roman"/>
              </w:rPr>
              <w:t>331 179,2</w:t>
            </w:r>
          </w:p>
          <w:p w:rsidR="004D6758" w:rsidRDefault="004D6758" w:rsidP="004D6758">
            <w:pPr>
              <w:pStyle w:val="a3"/>
              <w:jc w:val="right"/>
              <w:rPr>
                <w:rFonts w:ascii="Times New Roman" w:hAnsi="Times New Roman" w:cs="Times New Roman"/>
              </w:rPr>
            </w:pPr>
            <w:r>
              <w:rPr>
                <w:rFonts w:ascii="Times New Roman" w:hAnsi="Times New Roman" w:cs="Times New Roman"/>
              </w:rPr>
              <w:t>154 382,1</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158 720,1</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r>
              <w:rPr>
                <w:rFonts w:ascii="Times New Roman" w:hAnsi="Times New Roman" w:cs="Times New Roman"/>
              </w:rPr>
              <w:t>+193 346,2</w:t>
            </w:r>
          </w:p>
          <w:p w:rsidR="004D6758" w:rsidRDefault="004D6758" w:rsidP="004D6758">
            <w:pPr>
              <w:pStyle w:val="a3"/>
              <w:jc w:val="right"/>
              <w:rPr>
                <w:rFonts w:ascii="Times New Roman" w:hAnsi="Times New Roman" w:cs="Times New Roman"/>
              </w:rPr>
            </w:pPr>
            <w:r>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14.</w:t>
            </w:r>
          </w:p>
          <w:p w:rsidR="004D6758" w:rsidRPr="006B36CC" w:rsidRDefault="004D6758" w:rsidP="004D6758">
            <w:pPr>
              <w:pStyle w:val="a3"/>
              <w:jc w:val="both"/>
              <w:rPr>
                <w:rFonts w:ascii="Times New Roman" w:hAnsi="Times New Roman" w:cs="Times New Roman"/>
              </w:rPr>
            </w:pP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14.1.</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14.2.</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14.3.</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lastRenderedPageBreak/>
              <w:t xml:space="preserve">Объем бюджетных ассигнований </w:t>
            </w:r>
            <w:r w:rsidRPr="006B36CC">
              <w:rPr>
                <w:rFonts w:ascii="Times New Roman" w:hAnsi="Times New Roman" w:cs="Times New Roman"/>
              </w:rPr>
              <w:lastRenderedPageBreak/>
              <w:t>дорожного фонда городского поселения</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201</w:t>
            </w:r>
            <w:r>
              <w:rPr>
                <w:rFonts w:ascii="Times New Roman" w:hAnsi="Times New Roman" w:cs="Times New Roman"/>
              </w:rPr>
              <w:t>9</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w:t>
            </w:r>
            <w:r>
              <w:rPr>
                <w:rFonts w:ascii="Times New Roman" w:hAnsi="Times New Roman" w:cs="Times New Roman"/>
              </w:rPr>
              <w:t>20</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202</w:t>
            </w:r>
            <w:r>
              <w:rPr>
                <w:rFonts w:ascii="Times New Roman" w:hAnsi="Times New Roman" w:cs="Times New Roman"/>
              </w:rPr>
              <w:t>1</w:t>
            </w:r>
            <w:r w:rsidRPr="006B36CC">
              <w:rPr>
                <w:rFonts w:ascii="Times New Roman" w:hAnsi="Times New Roman" w:cs="Times New Roman"/>
              </w:rPr>
              <w:t xml:space="preserve"> год</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r>
              <w:rPr>
                <w:rFonts w:ascii="Times New Roman" w:hAnsi="Times New Roman" w:cs="Times New Roman"/>
              </w:rPr>
              <w:t>5 431,8</w:t>
            </w:r>
          </w:p>
          <w:p w:rsidR="004D6758" w:rsidRDefault="004D6758" w:rsidP="004D6758">
            <w:pPr>
              <w:pStyle w:val="a3"/>
              <w:jc w:val="right"/>
              <w:rPr>
                <w:rFonts w:ascii="Times New Roman" w:hAnsi="Times New Roman" w:cs="Times New Roman"/>
              </w:rPr>
            </w:pPr>
            <w:r>
              <w:rPr>
                <w:rFonts w:ascii="Times New Roman" w:hAnsi="Times New Roman" w:cs="Times New Roman"/>
              </w:rPr>
              <w:t>6 872,6</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8 191,1</w:t>
            </w:r>
          </w:p>
        </w:tc>
        <w:tc>
          <w:tcPr>
            <w:tcW w:w="1559" w:type="dxa"/>
          </w:tcPr>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r>
              <w:rPr>
                <w:rFonts w:ascii="Times New Roman" w:hAnsi="Times New Roman" w:cs="Times New Roman"/>
              </w:rPr>
              <w:t>7 414,4</w:t>
            </w:r>
          </w:p>
          <w:p w:rsidR="004D6758" w:rsidRDefault="004D6758" w:rsidP="004D6758">
            <w:pPr>
              <w:pStyle w:val="a3"/>
              <w:jc w:val="right"/>
              <w:rPr>
                <w:rFonts w:ascii="Times New Roman" w:hAnsi="Times New Roman" w:cs="Times New Roman"/>
              </w:rPr>
            </w:pPr>
            <w:r>
              <w:rPr>
                <w:rFonts w:ascii="Times New Roman" w:hAnsi="Times New Roman" w:cs="Times New Roman"/>
              </w:rPr>
              <w:t>6 872,6</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8 191,1</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+1 982,6</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lastRenderedPageBreak/>
              <w:t>16.</w:t>
            </w:r>
          </w:p>
          <w:p w:rsidR="004D6758" w:rsidRPr="006B36CC" w:rsidRDefault="004D6758" w:rsidP="004D6758">
            <w:pPr>
              <w:pStyle w:val="a3"/>
              <w:jc w:val="both"/>
              <w:rPr>
                <w:rFonts w:ascii="Times New Roman" w:hAnsi="Times New Roman" w:cs="Times New Roman"/>
              </w:rPr>
            </w:pPr>
          </w:p>
          <w:p w:rsidR="004D6758" w:rsidRPr="006B36CC" w:rsidRDefault="004D6758" w:rsidP="004D6758">
            <w:pPr>
              <w:pStyle w:val="a3"/>
              <w:jc w:val="both"/>
              <w:rPr>
                <w:rFonts w:ascii="Times New Roman" w:hAnsi="Times New Roman" w:cs="Times New Roman"/>
              </w:rPr>
            </w:pPr>
          </w:p>
          <w:p w:rsidR="004D6758" w:rsidRPr="006B36CC" w:rsidRDefault="004D6758" w:rsidP="004D6758">
            <w:pPr>
              <w:pStyle w:val="a3"/>
              <w:jc w:val="both"/>
              <w:rPr>
                <w:rFonts w:ascii="Times New Roman" w:hAnsi="Times New Roman" w:cs="Times New Roman"/>
              </w:rPr>
            </w:pPr>
          </w:p>
          <w:p w:rsidR="004D6758" w:rsidRPr="006B36CC" w:rsidRDefault="004D6758" w:rsidP="004D6758">
            <w:pPr>
              <w:pStyle w:val="a3"/>
              <w:jc w:val="both"/>
              <w:rPr>
                <w:rFonts w:ascii="Times New Roman" w:hAnsi="Times New Roman" w:cs="Times New Roman"/>
              </w:rPr>
            </w:pPr>
          </w:p>
          <w:p w:rsidR="004D6758" w:rsidRPr="006B36CC" w:rsidRDefault="004D6758" w:rsidP="004D6758">
            <w:pPr>
              <w:pStyle w:val="a3"/>
              <w:jc w:val="both"/>
              <w:rPr>
                <w:rFonts w:ascii="Times New Roman" w:hAnsi="Times New Roman" w:cs="Times New Roman"/>
              </w:rPr>
            </w:pP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16.1.</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16.2.</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16.3.</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 xml:space="preserve">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201</w:t>
            </w:r>
            <w:r>
              <w:rPr>
                <w:rFonts w:ascii="Times New Roman" w:hAnsi="Times New Roman" w:cs="Times New Roman"/>
              </w:rPr>
              <w:t>9</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w:t>
            </w:r>
            <w:r>
              <w:rPr>
                <w:rFonts w:ascii="Times New Roman" w:hAnsi="Times New Roman" w:cs="Times New Roman"/>
              </w:rPr>
              <w:t>20</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202</w:t>
            </w:r>
            <w:r>
              <w:rPr>
                <w:rFonts w:ascii="Times New Roman" w:hAnsi="Times New Roman" w:cs="Times New Roman"/>
              </w:rPr>
              <w:t>1</w:t>
            </w:r>
            <w:r w:rsidRPr="006B36CC">
              <w:rPr>
                <w:rFonts w:ascii="Times New Roman" w:hAnsi="Times New Roman" w:cs="Times New Roman"/>
              </w:rPr>
              <w:t xml:space="preserve"> год</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r>
              <w:rPr>
                <w:rFonts w:ascii="Times New Roman" w:hAnsi="Times New Roman" w:cs="Times New Roman"/>
              </w:rPr>
              <w:t>12 775,9</w:t>
            </w:r>
          </w:p>
          <w:p w:rsidR="004D6758" w:rsidRDefault="004D6758" w:rsidP="004D6758">
            <w:pPr>
              <w:pStyle w:val="a3"/>
              <w:jc w:val="right"/>
              <w:rPr>
                <w:rFonts w:ascii="Times New Roman" w:hAnsi="Times New Roman" w:cs="Times New Roman"/>
              </w:rPr>
            </w:pPr>
            <w:r>
              <w:rPr>
                <w:rFonts w:ascii="Times New Roman" w:hAnsi="Times New Roman" w:cs="Times New Roman"/>
              </w:rPr>
              <w:t>17 966,6</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17 162,3</w:t>
            </w:r>
          </w:p>
        </w:tc>
        <w:tc>
          <w:tcPr>
            <w:tcW w:w="1559" w:type="dxa"/>
          </w:tcPr>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r>
              <w:rPr>
                <w:rFonts w:ascii="Times New Roman" w:hAnsi="Times New Roman" w:cs="Times New Roman"/>
              </w:rPr>
              <w:t>168 527,4</w:t>
            </w:r>
          </w:p>
          <w:p w:rsidR="004D6758" w:rsidRDefault="004D6758" w:rsidP="004D6758">
            <w:pPr>
              <w:pStyle w:val="a3"/>
              <w:jc w:val="right"/>
              <w:rPr>
                <w:rFonts w:ascii="Times New Roman" w:hAnsi="Times New Roman" w:cs="Times New Roman"/>
              </w:rPr>
            </w:pPr>
            <w:r>
              <w:rPr>
                <w:rFonts w:ascii="Times New Roman" w:hAnsi="Times New Roman" w:cs="Times New Roman"/>
              </w:rPr>
              <w:t>17 966,6</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17 162,3</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+155 751,5</w:t>
            </w:r>
          </w:p>
          <w:p w:rsidR="004D6758"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17.</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17.1.</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17.2.</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17.3.</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 xml:space="preserve">Резервный фонд </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201</w:t>
            </w:r>
            <w:r>
              <w:rPr>
                <w:rFonts w:ascii="Times New Roman" w:hAnsi="Times New Roman" w:cs="Times New Roman"/>
              </w:rPr>
              <w:t>9</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w:t>
            </w:r>
            <w:r>
              <w:rPr>
                <w:rFonts w:ascii="Times New Roman" w:hAnsi="Times New Roman" w:cs="Times New Roman"/>
              </w:rPr>
              <w:t>20</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202</w:t>
            </w:r>
            <w:r>
              <w:rPr>
                <w:rFonts w:ascii="Times New Roman" w:hAnsi="Times New Roman" w:cs="Times New Roman"/>
              </w:rPr>
              <w:t>1</w:t>
            </w:r>
            <w:r w:rsidRPr="006B36CC">
              <w:rPr>
                <w:rFonts w:ascii="Times New Roman" w:hAnsi="Times New Roman" w:cs="Times New Roman"/>
              </w:rPr>
              <w:t xml:space="preserve"> год</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3 500,0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3 500,0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3 500,0</w:t>
            </w:r>
          </w:p>
        </w:tc>
        <w:tc>
          <w:tcPr>
            <w:tcW w:w="1559"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3 500,0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3 500,0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3 500,0</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0,0</w:t>
            </w:r>
          </w:p>
        </w:tc>
      </w:tr>
      <w:tr w:rsidR="004D6758" w:rsidRPr="006B36CC" w:rsidTr="004D7781">
        <w:trPr>
          <w:trHeight w:val="1408"/>
        </w:trPr>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18.</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Иные межбюджетные трансферты из бюджета городского поселения бюджету муниципального образования</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201</w:t>
            </w:r>
            <w:r>
              <w:rPr>
                <w:rFonts w:ascii="Times New Roman" w:hAnsi="Times New Roman" w:cs="Times New Roman"/>
              </w:rPr>
              <w:t>9</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w:t>
            </w:r>
            <w:r>
              <w:rPr>
                <w:rFonts w:ascii="Times New Roman" w:hAnsi="Times New Roman" w:cs="Times New Roman"/>
              </w:rPr>
              <w:t>20</w:t>
            </w:r>
            <w:r w:rsidRPr="006B36CC">
              <w:rPr>
                <w:rFonts w:ascii="Times New Roman" w:hAnsi="Times New Roman" w:cs="Times New Roman"/>
              </w:rPr>
              <w:t xml:space="preserve"> год</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на 202</w:t>
            </w:r>
            <w:r>
              <w:rPr>
                <w:rFonts w:ascii="Times New Roman" w:hAnsi="Times New Roman" w:cs="Times New Roman"/>
              </w:rPr>
              <w:t>1</w:t>
            </w:r>
            <w:r w:rsidRPr="006B36CC">
              <w:rPr>
                <w:rFonts w:ascii="Times New Roman" w:hAnsi="Times New Roman" w:cs="Times New Roman"/>
              </w:rPr>
              <w:t xml:space="preserve"> год</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4 758,5</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4 537,0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4 572,6</w:t>
            </w:r>
          </w:p>
        </w:tc>
        <w:tc>
          <w:tcPr>
            <w:tcW w:w="1559" w:type="dxa"/>
          </w:tcPr>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p>
          <w:p w:rsidR="004D6758" w:rsidRDefault="004D6758" w:rsidP="004D6758">
            <w:pPr>
              <w:pStyle w:val="a3"/>
              <w:jc w:val="right"/>
              <w:rPr>
                <w:rFonts w:ascii="Times New Roman" w:hAnsi="Times New Roman" w:cs="Times New Roman"/>
              </w:rPr>
            </w:pPr>
            <w:r>
              <w:rPr>
                <w:rFonts w:ascii="Times New Roman" w:hAnsi="Times New Roman" w:cs="Times New Roman"/>
              </w:rPr>
              <w:t>3 758,5</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4 537,0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4 572,6</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-1000,0</w:t>
            </w:r>
          </w:p>
          <w:p w:rsidR="004D6758"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20.</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20.1.</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Предельный объем муниципального долга на 201</w:t>
            </w:r>
            <w:r>
              <w:rPr>
                <w:rFonts w:ascii="Times New Roman" w:hAnsi="Times New Roman" w:cs="Times New Roman"/>
              </w:rPr>
              <w:t>9</w:t>
            </w:r>
            <w:r w:rsidRPr="006B36CC">
              <w:rPr>
                <w:rFonts w:ascii="Times New Roman" w:hAnsi="Times New Roman" w:cs="Times New Roman"/>
              </w:rPr>
              <w:t xml:space="preserve"> год </w:t>
            </w:r>
          </w:p>
        </w:tc>
        <w:tc>
          <w:tcPr>
            <w:tcW w:w="1843"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 xml:space="preserve">   </w:t>
            </w:r>
            <w:r w:rsidRPr="006B36CC">
              <w:rPr>
                <w:rFonts w:ascii="Times New Roman" w:hAnsi="Times New Roman" w:cs="Times New Roman"/>
              </w:rPr>
              <w:t>100 000,0</w:t>
            </w:r>
          </w:p>
        </w:tc>
        <w:tc>
          <w:tcPr>
            <w:tcW w:w="1559"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 xml:space="preserve">   </w:t>
            </w:r>
            <w:r w:rsidRPr="006B36CC">
              <w:rPr>
                <w:rFonts w:ascii="Times New Roman" w:hAnsi="Times New Roman" w:cs="Times New Roman"/>
              </w:rPr>
              <w:t>100 000,0</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20.2.</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Верхний предел муниципального внутреннего долга на 01.01.20</w:t>
            </w:r>
            <w:r>
              <w:rPr>
                <w:rFonts w:ascii="Times New Roman" w:hAnsi="Times New Roman" w:cs="Times New Roman"/>
              </w:rPr>
              <w:t>20</w:t>
            </w:r>
            <w:r w:rsidRPr="006B36CC">
              <w:rPr>
                <w:rFonts w:ascii="Times New Roman" w:hAnsi="Times New Roman" w:cs="Times New Roman"/>
              </w:rPr>
              <w:t xml:space="preserve"> года по долговым обязательствам городского поселения</w:t>
            </w:r>
          </w:p>
        </w:tc>
        <w:tc>
          <w:tcPr>
            <w:tcW w:w="1843"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40 751,3</w:t>
            </w:r>
          </w:p>
        </w:tc>
        <w:tc>
          <w:tcPr>
            <w:tcW w:w="1559"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40 751,3</w:t>
            </w:r>
          </w:p>
        </w:tc>
        <w:tc>
          <w:tcPr>
            <w:tcW w:w="1305" w:type="dxa"/>
          </w:tcPr>
          <w:p w:rsidR="00603A86" w:rsidRDefault="00603A86" w:rsidP="004D6758">
            <w:pPr>
              <w:pStyle w:val="a3"/>
              <w:jc w:val="right"/>
              <w:rPr>
                <w:rFonts w:ascii="Times New Roman" w:hAnsi="Times New Roman" w:cs="Times New Roman"/>
              </w:rPr>
            </w:pPr>
          </w:p>
          <w:p w:rsidR="004D6758" w:rsidRPr="006B36CC" w:rsidRDefault="004D6758" w:rsidP="00603A86">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20.3.</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Предельный объем муниципального долга на 20</w:t>
            </w:r>
            <w:r>
              <w:rPr>
                <w:rFonts w:ascii="Times New Roman" w:hAnsi="Times New Roman" w:cs="Times New Roman"/>
              </w:rPr>
              <w:t>20</w:t>
            </w:r>
            <w:r w:rsidRPr="006B36CC">
              <w:rPr>
                <w:rFonts w:ascii="Times New Roman" w:hAnsi="Times New Roman" w:cs="Times New Roman"/>
              </w:rPr>
              <w:t xml:space="preserve"> год </w:t>
            </w:r>
          </w:p>
        </w:tc>
        <w:tc>
          <w:tcPr>
            <w:tcW w:w="1843"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100 000,0</w:t>
            </w:r>
          </w:p>
        </w:tc>
        <w:tc>
          <w:tcPr>
            <w:tcW w:w="1559"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100 000,0</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20.4.</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Верхний предел муниципального внутреннего долга на 01.01.202</w:t>
            </w:r>
            <w:r>
              <w:rPr>
                <w:rFonts w:ascii="Times New Roman" w:hAnsi="Times New Roman" w:cs="Times New Roman"/>
              </w:rPr>
              <w:t>1</w:t>
            </w:r>
            <w:r w:rsidRPr="006B36CC">
              <w:rPr>
                <w:rFonts w:ascii="Times New Roman" w:hAnsi="Times New Roman" w:cs="Times New Roman"/>
              </w:rPr>
              <w:t xml:space="preserve"> года по долговым обязательствам городского поселения, в т.ч. по муниципальным гарантиям</w:t>
            </w:r>
          </w:p>
        </w:tc>
        <w:tc>
          <w:tcPr>
            <w:tcW w:w="1843"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40 751,3</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c>
          <w:tcPr>
            <w:tcW w:w="1559"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40 751,3</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20.5</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Предельный объем муниципального долга на 202</w:t>
            </w:r>
            <w:r>
              <w:rPr>
                <w:rFonts w:ascii="Times New Roman" w:hAnsi="Times New Roman" w:cs="Times New Roman"/>
              </w:rPr>
              <w:t>1</w:t>
            </w:r>
            <w:r w:rsidRPr="006B36CC">
              <w:rPr>
                <w:rFonts w:ascii="Times New Roman" w:hAnsi="Times New Roman" w:cs="Times New Roman"/>
              </w:rPr>
              <w:t xml:space="preserve"> год </w:t>
            </w:r>
          </w:p>
        </w:tc>
        <w:tc>
          <w:tcPr>
            <w:tcW w:w="1843"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100 000,0</w:t>
            </w:r>
          </w:p>
        </w:tc>
        <w:tc>
          <w:tcPr>
            <w:tcW w:w="1559" w:type="dxa"/>
          </w:tcPr>
          <w:p w:rsidR="004D6758"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100 000,0</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20.6.</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Верхний предел муниципального внутреннего долга на 01.01.202</w:t>
            </w:r>
            <w:r>
              <w:rPr>
                <w:rFonts w:ascii="Times New Roman" w:hAnsi="Times New Roman" w:cs="Times New Roman"/>
              </w:rPr>
              <w:t>2</w:t>
            </w:r>
            <w:r w:rsidRPr="006B36CC">
              <w:rPr>
                <w:rFonts w:ascii="Times New Roman" w:hAnsi="Times New Roman" w:cs="Times New Roman"/>
              </w:rPr>
              <w:t xml:space="preserve"> года по долговым обязательствам городского поселения, в т.ч. по муниципальным гарантиям</w:t>
            </w:r>
          </w:p>
        </w:tc>
        <w:tc>
          <w:tcPr>
            <w:tcW w:w="1843"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40 751,3</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c>
          <w:tcPr>
            <w:tcW w:w="1559"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40 751,3</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c>
          <w:tcPr>
            <w:tcW w:w="1305" w:type="dxa"/>
          </w:tcPr>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r w:rsidR="004D6758" w:rsidRPr="006B36CC" w:rsidTr="004D7781">
        <w:tc>
          <w:tcPr>
            <w:tcW w:w="675"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21.</w:t>
            </w:r>
          </w:p>
          <w:p w:rsidR="004D6758" w:rsidRDefault="004D6758" w:rsidP="004D6758">
            <w:pPr>
              <w:pStyle w:val="a3"/>
              <w:jc w:val="both"/>
              <w:rPr>
                <w:rFonts w:ascii="Times New Roman" w:hAnsi="Times New Roman" w:cs="Times New Roman"/>
              </w:rPr>
            </w:pPr>
          </w:p>
          <w:p w:rsidR="004D6758" w:rsidRDefault="004D6758" w:rsidP="004D6758">
            <w:pPr>
              <w:pStyle w:val="a3"/>
              <w:jc w:val="both"/>
              <w:rPr>
                <w:rFonts w:ascii="Times New Roman" w:hAnsi="Times New Roman" w:cs="Times New Roman"/>
              </w:rPr>
            </w:pPr>
            <w:r>
              <w:rPr>
                <w:rFonts w:ascii="Times New Roman" w:hAnsi="Times New Roman" w:cs="Times New Roman"/>
              </w:rPr>
              <w:t>21.1</w:t>
            </w:r>
          </w:p>
          <w:p w:rsidR="004D6758" w:rsidRDefault="004D6758" w:rsidP="004D6758">
            <w:pPr>
              <w:pStyle w:val="a3"/>
              <w:jc w:val="both"/>
              <w:rPr>
                <w:rFonts w:ascii="Times New Roman" w:hAnsi="Times New Roman" w:cs="Times New Roman"/>
              </w:rPr>
            </w:pPr>
            <w:r>
              <w:rPr>
                <w:rFonts w:ascii="Times New Roman" w:hAnsi="Times New Roman" w:cs="Times New Roman"/>
              </w:rPr>
              <w:t>21.2</w:t>
            </w:r>
          </w:p>
          <w:p w:rsidR="004D6758" w:rsidRPr="006B36CC" w:rsidRDefault="004D6758" w:rsidP="004D6758">
            <w:pPr>
              <w:pStyle w:val="a3"/>
              <w:jc w:val="both"/>
              <w:rPr>
                <w:rFonts w:ascii="Times New Roman" w:hAnsi="Times New Roman" w:cs="Times New Roman"/>
              </w:rPr>
            </w:pPr>
            <w:r>
              <w:rPr>
                <w:rFonts w:ascii="Times New Roman" w:hAnsi="Times New Roman" w:cs="Times New Roman"/>
              </w:rPr>
              <w:t>21.3</w:t>
            </w:r>
          </w:p>
        </w:tc>
        <w:tc>
          <w:tcPr>
            <w:tcW w:w="4111" w:type="dxa"/>
          </w:tcPr>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Расходы городского поселения на обслуживание муниципального долга</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 201</w:t>
            </w:r>
            <w:r>
              <w:rPr>
                <w:rFonts w:ascii="Times New Roman" w:hAnsi="Times New Roman" w:cs="Times New Roman"/>
              </w:rPr>
              <w:t>9</w:t>
            </w:r>
            <w:r w:rsidRPr="006B36CC">
              <w:rPr>
                <w:rFonts w:ascii="Times New Roman" w:hAnsi="Times New Roman" w:cs="Times New Roman"/>
              </w:rPr>
              <w:t xml:space="preserve"> году</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 20</w:t>
            </w:r>
            <w:r>
              <w:rPr>
                <w:rFonts w:ascii="Times New Roman" w:hAnsi="Times New Roman" w:cs="Times New Roman"/>
              </w:rPr>
              <w:t>20</w:t>
            </w:r>
            <w:r w:rsidRPr="006B36CC">
              <w:rPr>
                <w:rFonts w:ascii="Times New Roman" w:hAnsi="Times New Roman" w:cs="Times New Roman"/>
              </w:rPr>
              <w:t xml:space="preserve"> году</w:t>
            </w:r>
          </w:p>
          <w:p w:rsidR="004D6758" w:rsidRPr="006B36CC" w:rsidRDefault="004D6758" w:rsidP="004D6758">
            <w:pPr>
              <w:pStyle w:val="a3"/>
              <w:jc w:val="both"/>
              <w:rPr>
                <w:rFonts w:ascii="Times New Roman" w:hAnsi="Times New Roman" w:cs="Times New Roman"/>
              </w:rPr>
            </w:pPr>
            <w:r w:rsidRPr="006B36CC">
              <w:rPr>
                <w:rFonts w:ascii="Times New Roman" w:hAnsi="Times New Roman" w:cs="Times New Roman"/>
              </w:rPr>
              <w:t>в 202</w:t>
            </w:r>
            <w:r>
              <w:rPr>
                <w:rFonts w:ascii="Times New Roman" w:hAnsi="Times New Roman" w:cs="Times New Roman"/>
              </w:rPr>
              <w:t>1</w:t>
            </w:r>
            <w:r w:rsidRPr="006B36CC">
              <w:rPr>
                <w:rFonts w:ascii="Times New Roman" w:hAnsi="Times New Roman" w:cs="Times New Roman"/>
              </w:rPr>
              <w:t xml:space="preserve"> году</w:t>
            </w:r>
          </w:p>
        </w:tc>
        <w:tc>
          <w:tcPr>
            <w:tcW w:w="1843"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826,8</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0,0</w:t>
            </w:r>
            <w:r w:rsidRPr="006B36CC">
              <w:rPr>
                <w:rFonts w:ascii="Times New Roman" w:hAnsi="Times New Roman" w:cs="Times New Roman"/>
              </w:rPr>
              <w:t xml:space="preserve"> </w:t>
            </w:r>
          </w:p>
        </w:tc>
        <w:tc>
          <w:tcPr>
            <w:tcW w:w="1559"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826,8</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Pr>
                <w:rFonts w:ascii="Times New Roman" w:hAnsi="Times New Roman" w:cs="Times New Roman"/>
              </w:rPr>
              <w:t>0,0</w:t>
            </w:r>
            <w:r w:rsidRPr="006B36CC">
              <w:rPr>
                <w:rFonts w:ascii="Times New Roman" w:hAnsi="Times New Roman" w:cs="Times New Roman"/>
              </w:rPr>
              <w:t xml:space="preserve"> </w:t>
            </w:r>
          </w:p>
        </w:tc>
        <w:tc>
          <w:tcPr>
            <w:tcW w:w="1305" w:type="dxa"/>
          </w:tcPr>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p w:rsidR="004D6758" w:rsidRPr="006B36CC" w:rsidRDefault="004D6758" w:rsidP="004D6758">
            <w:pPr>
              <w:pStyle w:val="a3"/>
              <w:jc w:val="right"/>
              <w:rPr>
                <w:rFonts w:ascii="Times New Roman" w:hAnsi="Times New Roman" w:cs="Times New Roman"/>
              </w:rPr>
            </w:pPr>
            <w:r w:rsidRPr="006B36CC">
              <w:rPr>
                <w:rFonts w:ascii="Times New Roman" w:hAnsi="Times New Roman" w:cs="Times New Roman"/>
              </w:rPr>
              <w:t>0,0</w:t>
            </w:r>
          </w:p>
        </w:tc>
      </w:tr>
    </w:tbl>
    <w:p w:rsidR="0010729C" w:rsidRDefault="0010729C" w:rsidP="00F45B70">
      <w:pPr>
        <w:pStyle w:val="a3"/>
        <w:ind w:firstLine="708"/>
        <w:jc w:val="both"/>
        <w:rPr>
          <w:rFonts w:ascii="Times New Roman" w:hAnsi="Times New Roman" w:cs="Times New Roman"/>
          <w:sz w:val="24"/>
          <w:szCs w:val="24"/>
        </w:rPr>
      </w:pPr>
    </w:p>
    <w:p w:rsidR="00B262FC" w:rsidRPr="00A708FF" w:rsidRDefault="005D5E67"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Показатели таблицы №1 </w:t>
      </w:r>
      <w:r w:rsidR="00A708FF">
        <w:rPr>
          <w:rFonts w:ascii="Times New Roman" w:hAnsi="Times New Roman" w:cs="Times New Roman"/>
          <w:sz w:val="28"/>
          <w:szCs w:val="28"/>
        </w:rPr>
        <w:t>подтверждают</w:t>
      </w:r>
      <w:r w:rsidRPr="00A708FF">
        <w:rPr>
          <w:rFonts w:ascii="Times New Roman" w:hAnsi="Times New Roman" w:cs="Times New Roman"/>
          <w:sz w:val="28"/>
          <w:szCs w:val="28"/>
        </w:rPr>
        <w:t>, что о</w:t>
      </w:r>
      <w:r w:rsidR="00F45B70" w:rsidRPr="00A708FF">
        <w:rPr>
          <w:rFonts w:ascii="Times New Roman" w:hAnsi="Times New Roman" w:cs="Times New Roman"/>
          <w:sz w:val="28"/>
          <w:szCs w:val="28"/>
        </w:rPr>
        <w:t xml:space="preserve">бщий объем доходов городского поселения планируется утвердить в сумме 362 264,6 тыс. рублей, с увеличением на 191 931,5 тыс. рублей, за счет </w:t>
      </w:r>
      <w:r w:rsidR="00B262FC" w:rsidRPr="00A708FF">
        <w:rPr>
          <w:rFonts w:ascii="Times New Roman" w:hAnsi="Times New Roman" w:cs="Times New Roman"/>
          <w:sz w:val="28"/>
          <w:szCs w:val="28"/>
        </w:rPr>
        <w:t>увеличения:</w:t>
      </w:r>
    </w:p>
    <w:p w:rsidR="00B262FC" w:rsidRPr="00A708FF" w:rsidRDefault="00F45B70"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собственных доходов в сумме</w:t>
      </w:r>
      <w:r w:rsidR="00B262FC" w:rsidRPr="00A708FF">
        <w:rPr>
          <w:rFonts w:ascii="Times New Roman" w:hAnsi="Times New Roman" w:cs="Times New Roman"/>
          <w:sz w:val="28"/>
          <w:szCs w:val="28"/>
        </w:rPr>
        <w:t xml:space="preserve"> 2 000,0 тыс. рублей;</w:t>
      </w:r>
    </w:p>
    <w:p w:rsidR="00B262FC" w:rsidRPr="00A708FF" w:rsidRDefault="00F45B70"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 безвозмездных поступлений на сумму </w:t>
      </w:r>
      <w:r w:rsidR="00F90245" w:rsidRPr="00A708FF">
        <w:rPr>
          <w:rFonts w:ascii="Times New Roman" w:hAnsi="Times New Roman" w:cs="Times New Roman"/>
          <w:sz w:val="28"/>
          <w:szCs w:val="28"/>
        </w:rPr>
        <w:t>189 931,5</w:t>
      </w:r>
      <w:r w:rsidRPr="00A708FF">
        <w:rPr>
          <w:rFonts w:ascii="Times New Roman" w:hAnsi="Times New Roman" w:cs="Times New Roman"/>
          <w:sz w:val="28"/>
          <w:szCs w:val="28"/>
        </w:rPr>
        <w:t xml:space="preserve"> тыс. рублей.</w:t>
      </w:r>
    </w:p>
    <w:p w:rsidR="00B262FC" w:rsidRPr="00A708FF" w:rsidRDefault="00F45B70"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lastRenderedPageBreak/>
        <w:t xml:space="preserve">Изменения по собственным доходам </w:t>
      </w:r>
      <w:r w:rsidR="00613C44" w:rsidRPr="00A708FF">
        <w:rPr>
          <w:rFonts w:ascii="Times New Roman" w:hAnsi="Times New Roman" w:cs="Times New Roman"/>
          <w:sz w:val="28"/>
          <w:szCs w:val="28"/>
        </w:rPr>
        <w:t>планируется увеличить</w:t>
      </w:r>
      <w:r w:rsidR="00B262FC" w:rsidRPr="00A708FF">
        <w:rPr>
          <w:rFonts w:ascii="Times New Roman" w:hAnsi="Times New Roman" w:cs="Times New Roman"/>
          <w:sz w:val="28"/>
          <w:szCs w:val="28"/>
        </w:rPr>
        <w:t>:</w:t>
      </w:r>
    </w:p>
    <w:p w:rsidR="00B262FC" w:rsidRPr="00A708FF" w:rsidRDefault="00F90245"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за счет увеличения прочих поступлений от использования имущества (плата за наем жилых помещений) в сумме 1 000,0 тыс. рублей</w:t>
      </w:r>
      <w:r w:rsidR="00613C44" w:rsidRPr="00A708FF">
        <w:rPr>
          <w:rFonts w:ascii="Times New Roman" w:hAnsi="Times New Roman" w:cs="Times New Roman"/>
          <w:sz w:val="28"/>
          <w:szCs w:val="28"/>
        </w:rPr>
        <w:t>;</w:t>
      </w:r>
    </w:p>
    <w:p w:rsidR="00B262FC" w:rsidRPr="00A708FF" w:rsidRDefault="00F90245"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 за счет увеличения доходов от реализации иного имущества, находящегося в </w:t>
      </w:r>
      <w:r w:rsidR="00A708FF">
        <w:rPr>
          <w:rFonts w:ascii="Times New Roman" w:hAnsi="Times New Roman" w:cs="Times New Roman"/>
          <w:sz w:val="28"/>
          <w:szCs w:val="28"/>
        </w:rPr>
        <w:t>собственности городского поселения</w:t>
      </w:r>
      <w:r w:rsidRPr="00A708FF">
        <w:rPr>
          <w:rFonts w:ascii="Times New Roman" w:hAnsi="Times New Roman" w:cs="Times New Roman"/>
          <w:sz w:val="28"/>
          <w:szCs w:val="28"/>
        </w:rPr>
        <w:t xml:space="preserve"> (продажа имущества) на 1 000,0 тыс. рублей.</w:t>
      </w:r>
    </w:p>
    <w:p w:rsidR="00B262FC" w:rsidRPr="00A708FF" w:rsidRDefault="00061961"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В п</w:t>
      </w:r>
      <w:r w:rsidR="00613C44" w:rsidRPr="00A708FF">
        <w:rPr>
          <w:rFonts w:ascii="Times New Roman" w:hAnsi="Times New Roman" w:cs="Times New Roman"/>
          <w:sz w:val="28"/>
          <w:szCs w:val="28"/>
        </w:rPr>
        <w:t xml:space="preserve">ояснительной записке к проекту решения о внесении изменений не предоставлены обоснования и подтверждения </w:t>
      </w:r>
      <w:r w:rsidR="00C05F63" w:rsidRPr="00A708FF">
        <w:rPr>
          <w:rFonts w:ascii="Times New Roman" w:hAnsi="Times New Roman" w:cs="Times New Roman"/>
          <w:sz w:val="28"/>
          <w:szCs w:val="28"/>
        </w:rPr>
        <w:t>увеличения прочих поступлений от использования имущества (плата за наем жилых помещений) в сумме 1 000,0 тыс. рублей.</w:t>
      </w:r>
    </w:p>
    <w:p w:rsidR="00B262FC" w:rsidRPr="00A708FF" w:rsidRDefault="00F62906"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Кроме того, доходы от реализации иного имущества в сумме 4 000,0 тыс. рублей, утвержденные решением о бюджете от 25.12.2018 №128 так же не подтверждены и не обоснованы</w:t>
      </w:r>
      <w:r w:rsidR="00A708FF">
        <w:rPr>
          <w:rFonts w:ascii="Times New Roman" w:hAnsi="Times New Roman" w:cs="Times New Roman"/>
          <w:sz w:val="28"/>
          <w:szCs w:val="28"/>
        </w:rPr>
        <w:t xml:space="preserve"> (объекты имущества не поименованы, не указаны их адреса и стоимость единицы объекта)</w:t>
      </w:r>
      <w:r w:rsidRPr="00A708FF">
        <w:rPr>
          <w:rFonts w:ascii="Times New Roman" w:hAnsi="Times New Roman" w:cs="Times New Roman"/>
          <w:sz w:val="28"/>
          <w:szCs w:val="28"/>
        </w:rPr>
        <w:t>.</w:t>
      </w:r>
    </w:p>
    <w:p w:rsidR="002B549E" w:rsidRPr="00A708FF" w:rsidRDefault="00C05F63"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Первоначально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доходы от поступления платы за найм утверждены в сумме 3</w:t>
      </w:r>
      <w:r w:rsidR="00BD5F5E">
        <w:rPr>
          <w:rFonts w:ascii="Times New Roman" w:hAnsi="Times New Roman" w:cs="Times New Roman"/>
          <w:sz w:val="28"/>
          <w:szCs w:val="28"/>
        </w:rPr>
        <w:t xml:space="preserve"> </w:t>
      </w:r>
      <w:r w:rsidRPr="00A708FF">
        <w:rPr>
          <w:rFonts w:ascii="Times New Roman" w:hAnsi="Times New Roman" w:cs="Times New Roman"/>
          <w:sz w:val="28"/>
          <w:szCs w:val="28"/>
        </w:rPr>
        <w:t>245,7 тыс. рублей, предлагается увеличить поступления по данному виду доходов на 1 000,0 тыс. рублей.</w:t>
      </w:r>
    </w:p>
    <w:p w:rsidR="00D66BD4" w:rsidRPr="00A708FF" w:rsidRDefault="00C05F63"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В пояснительной записке к проекту решения о бюджете не пред</w:t>
      </w:r>
      <w:r w:rsidR="00A708FF">
        <w:rPr>
          <w:rFonts w:ascii="Times New Roman" w:hAnsi="Times New Roman" w:cs="Times New Roman"/>
          <w:sz w:val="28"/>
          <w:szCs w:val="28"/>
        </w:rPr>
        <w:t>о</w:t>
      </w:r>
      <w:r w:rsidRPr="00A708FF">
        <w:rPr>
          <w:rFonts w:ascii="Times New Roman" w:hAnsi="Times New Roman" w:cs="Times New Roman"/>
          <w:sz w:val="28"/>
          <w:szCs w:val="28"/>
        </w:rPr>
        <w:t>ставлены расчеты и обоснования увеличения поступления неналоговых доходов (плата за найм)</w:t>
      </w:r>
      <w:r w:rsidR="00D66BD4" w:rsidRPr="00A708FF">
        <w:rPr>
          <w:rFonts w:ascii="Times New Roman" w:hAnsi="Times New Roman" w:cs="Times New Roman"/>
          <w:sz w:val="28"/>
          <w:szCs w:val="28"/>
        </w:rPr>
        <w:t>.</w:t>
      </w:r>
    </w:p>
    <w:p w:rsidR="00B262FC" w:rsidRPr="00A708FF" w:rsidRDefault="00F744B4" w:rsidP="00B262F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Кроме того, </w:t>
      </w:r>
      <w:r w:rsidR="001A219F" w:rsidRPr="00A708FF">
        <w:rPr>
          <w:rFonts w:ascii="Times New Roman" w:hAnsi="Times New Roman" w:cs="Times New Roman"/>
          <w:sz w:val="28"/>
          <w:szCs w:val="28"/>
        </w:rPr>
        <w:t xml:space="preserve">для подтверждения и обоснования увеличения доходов от реализации иного имущества, находящегося в собственности городского поселения (продажа имущества) на 1 000,0 тыс. рублей </w:t>
      </w:r>
      <w:r w:rsidRPr="00A708FF">
        <w:rPr>
          <w:rFonts w:ascii="Times New Roman" w:hAnsi="Times New Roman" w:cs="Times New Roman"/>
          <w:sz w:val="28"/>
          <w:szCs w:val="28"/>
        </w:rPr>
        <w:t xml:space="preserve">не предоставлен </w:t>
      </w:r>
      <w:r w:rsidR="00C05F63" w:rsidRPr="00A708FF">
        <w:rPr>
          <w:rFonts w:ascii="Times New Roman" w:hAnsi="Times New Roman" w:cs="Times New Roman"/>
          <w:sz w:val="28"/>
          <w:szCs w:val="28"/>
        </w:rPr>
        <w:t>перечень иного имущества, находящегося в собственности городского поселения</w:t>
      </w:r>
      <w:r w:rsidRPr="00A708FF">
        <w:rPr>
          <w:rFonts w:ascii="Times New Roman" w:hAnsi="Times New Roman" w:cs="Times New Roman"/>
          <w:sz w:val="28"/>
          <w:szCs w:val="28"/>
        </w:rPr>
        <w:t>, которо</w:t>
      </w:r>
      <w:r w:rsidR="00C05F63" w:rsidRPr="00A708FF">
        <w:rPr>
          <w:rFonts w:ascii="Times New Roman" w:hAnsi="Times New Roman" w:cs="Times New Roman"/>
          <w:sz w:val="28"/>
          <w:szCs w:val="28"/>
        </w:rPr>
        <w:t xml:space="preserve">е планируется продать, с указанием </w:t>
      </w:r>
      <w:r w:rsidRPr="00A708FF">
        <w:rPr>
          <w:rFonts w:ascii="Times New Roman" w:hAnsi="Times New Roman" w:cs="Times New Roman"/>
          <w:sz w:val="28"/>
          <w:szCs w:val="28"/>
        </w:rPr>
        <w:t xml:space="preserve">цены, </w:t>
      </w:r>
      <w:r w:rsidR="00C05F63" w:rsidRPr="00A708FF">
        <w:rPr>
          <w:rFonts w:ascii="Times New Roman" w:hAnsi="Times New Roman" w:cs="Times New Roman"/>
          <w:sz w:val="28"/>
          <w:szCs w:val="28"/>
        </w:rPr>
        <w:t>количества и местонахождения</w:t>
      </w:r>
      <w:r w:rsidR="001A219F" w:rsidRPr="00A708FF">
        <w:rPr>
          <w:rFonts w:ascii="Times New Roman" w:hAnsi="Times New Roman" w:cs="Times New Roman"/>
          <w:sz w:val="28"/>
          <w:szCs w:val="28"/>
        </w:rPr>
        <w:t xml:space="preserve">, </w:t>
      </w:r>
      <w:r w:rsidR="00CD49A8" w:rsidRPr="00A708FF">
        <w:rPr>
          <w:rFonts w:ascii="Times New Roman" w:hAnsi="Times New Roman" w:cs="Times New Roman"/>
          <w:sz w:val="28"/>
          <w:szCs w:val="28"/>
        </w:rPr>
        <w:t xml:space="preserve">так же </w:t>
      </w:r>
      <w:r w:rsidR="001A219F" w:rsidRPr="00A708FF">
        <w:rPr>
          <w:rFonts w:ascii="Times New Roman" w:hAnsi="Times New Roman" w:cs="Times New Roman"/>
          <w:sz w:val="28"/>
          <w:szCs w:val="28"/>
        </w:rPr>
        <w:t>не указаны сроки продажи иного имущества.</w:t>
      </w:r>
    </w:p>
    <w:p w:rsidR="00B262FC" w:rsidRPr="00A708FF" w:rsidRDefault="00F62906" w:rsidP="00B262FC">
      <w:pPr>
        <w:autoSpaceDE w:val="0"/>
        <w:autoSpaceDN w:val="0"/>
        <w:adjustRightInd w:val="0"/>
        <w:ind w:firstLine="540"/>
        <w:jc w:val="both"/>
        <w:rPr>
          <w:rFonts w:eastAsiaTheme="minorHAnsi"/>
          <w:sz w:val="28"/>
          <w:szCs w:val="28"/>
          <w:lang w:eastAsia="en-US"/>
        </w:rPr>
      </w:pPr>
      <w:r w:rsidRPr="00A708FF">
        <w:rPr>
          <w:rFonts w:eastAsiaTheme="minorHAnsi"/>
          <w:sz w:val="28"/>
          <w:szCs w:val="28"/>
          <w:lang w:eastAsia="en-US"/>
        </w:rPr>
        <w:t xml:space="preserve">Из вышеизложенного следует, что планирование поступления доходов </w:t>
      </w:r>
      <w:r w:rsidR="00B262FC" w:rsidRPr="00A708FF">
        <w:rPr>
          <w:rFonts w:eastAsiaTheme="minorHAnsi"/>
          <w:sz w:val="28"/>
          <w:szCs w:val="28"/>
          <w:lang w:eastAsia="en-US"/>
        </w:rPr>
        <w:t xml:space="preserve">в бюджет городского поселения осуществляется без обоснования и подтверждения, ожидаемых результатов, без </w:t>
      </w:r>
      <w:r w:rsidR="00C25973" w:rsidRPr="00A708FF">
        <w:rPr>
          <w:rFonts w:eastAsiaTheme="minorHAnsi"/>
          <w:sz w:val="28"/>
          <w:szCs w:val="28"/>
          <w:lang w:eastAsia="en-US"/>
        </w:rPr>
        <w:t>сопоставления</w:t>
      </w:r>
      <w:r w:rsidR="00B262FC" w:rsidRPr="00A708FF">
        <w:rPr>
          <w:rFonts w:eastAsiaTheme="minorHAnsi"/>
          <w:sz w:val="28"/>
          <w:szCs w:val="28"/>
          <w:lang w:eastAsia="en-US"/>
        </w:rPr>
        <w:t xml:space="preserve"> их с фактическими поступлениями доходов, согласно отчёта об исполнении бюджета за предыдущий финансовый год.</w:t>
      </w:r>
    </w:p>
    <w:p w:rsidR="00D66BD4" w:rsidRPr="00A708FF" w:rsidRDefault="00A708FF" w:rsidP="00D66BD4">
      <w:pPr>
        <w:pStyle w:val="a3"/>
        <w:ind w:firstLine="708"/>
        <w:jc w:val="both"/>
        <w:rPr>
          <w:rFonts w:ascii="Times New Roman" w:hAnsi="Times New Roman" w:cs="Times New Roman"/>
          <w:sz w:val="28"/>
          <w:szCs w:val="28"/>
        </w:rPr>
      </w:pPr>
      <w:r>
        <w:rPr>
          <w:rFonts w:ascii="Times New Roman" w:hAnsi="Times New Roman" w:cs="Times New Roman"/>
          <w:sz w:val="28"/>
          <w:szCs w:val="28"/>
        </w:rPr>
        <w:t>Следовательно</w:t>
      </w:r>
      <w:r w:rsidR="00CD49A8" w:rsidRPr="00A708FF">
        <w:rPr>
          <w:rFonts w:ascii="Times New Roman" w:hAnsi="Times New Roman" w:cs="Times New Roman"/>
          <w:sz w:val="28"/>
          <w:szCs w:val="28"/>
        </w:rPr>
        <w:t xml:space="preserve">, </w:t>
      </w:r>
      <w:r w:rsidR="00D66BD4" w:rsidRPr="00A708FF">
        <w:rPr>
          <w:rFonts w:ascii="Times New Roman" w:hAnsi="Times New Roman" w:cs="Times New Roman"/>
          <w:sz w:val="28"/>
          <w:szCs w:val="28"/>
        </w:rPr>
        <w:t>из-за отсутствия расчетов, обоснования и подтверждения увеличения по доходам сделать вывод об обоснованности поступления неналоговых доходов, их источниках не предоставляется возможным.</w:t>
      </w:r>
    </w:p>
    <w:p w:rsidR="00F45B70" w:rsidRPr="00A708FF" w:rsidRDefault="00F45B70" w:rsidP="00D66BD4">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Изменения по безвозмездным поступлениям от других бюджетов бюджетной системы </w:t>
      </w:r>
      <w:r w:rsidR="00A7106E" w:rsidRPr="00A708FF">
        <w:rPr>
          <w:rFonts w:ascii="Times New Roman" w:hAnsi="Times New Roman" w:cs="Times New Roman"/>
          <w:sz w:val="28"/>
          <w:szCs w:val="28"/>
        </w:rPr>
        <w:t xml:space="preserve">в сумме 189 931,5 тыс. рублей </w:t>
      </w:r>
      <w:r w:rsidRPr="00A708FF">
        <w:rPr>
          <w:rFonts w:ascii="Times New Roman" w:hAnsi="Times New Roman" w:cs="Times New Roman"/>
          <w:sz w:val="28"/>
          <w:szCs w:val="28"/>
        </w:rPr>
        <w:t>сложилось за счет поступления:</w:t>
      </w:r>
    </w:p>
    <w:p w:rsidR="0010729C" w:rsidRPr="00A708FF" w:rsidRDefault="00F45B70" w:rsidP="0010729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  </w:t>
      </w:r>
      <w:r w:rsidR="0010729C" w:rsidRPr="00A708FF">
        <w:rPr>
          <w:rFonts w:ascii="Times New Roman" w:hAnsi="Times New Roman" w:cs="Times New Roman"/>
          <w:sz w:val="28"/>
          <w:szCs w:val="28"/>
        </w:rPr>
        <w:t>субсидии бюджетам городских поселений на софинансирование капитальных вложений в объекты государственной (муниципальной</w:t>
      </w:r>
      <w:r w:rsidR="00AB7F45">
        <w:rPr>
          <w:rFonts w:ascii="Times New Roman" w:hAnsi="Times New Roman" w:cs="Times New Roman"/>
          <w:sz w:val="28"/>
          <w:szCs w:val="28"/>
        </w:rPr>
        <w:t>)</w:t>
      </w:r>
      <w:r w:rsidR="0010729C" w:rsidRPr="00A708FF">
        <w:rPr>
          <w:rFonts w:ascii="Times New Roman" w:hAnsi="Times New Roman" w:cs="Times New Roman"/>
          <w:sz w:val="28"/>
          <w:szCs w:val="28"/>
        </w:rPr>
        <w:t xml:space="preserve"> </w:t>
      </w:r>
      <w:r w:rsidR="0010729C" w:rsidRPr="00A708FF">
        <w:rPr>
          <w:rFonts w:ascii="Times New Roman" w:hAnsi="Times New Roman" w:cs="Times New Roman"/>
          <w:sz w:val="28"/>
          <w:szCs w:val="28"/>
        </w:rPr>
        <w:lastRenderedPageBreak/>
        <w:t xml:space="preserve">собственности субъектов </w:t>
      </w:r>
      <w:r w:rsidR="00A708FF">
        <w:rPr>
          <w:rFonts w:ascii="Times New Roman" w:hAnsi="Times New Roman" w:cs="Times New Roman"/>
          <w:sz w:val="28"/>
          <w:szCs w:val="28"/>
        </w:rPr>
        <w:t>Российский Федерации</w:t>
      </w:r>
      <w:r w:rsidR="0010729C" w:rsidRPr="00A708FF">
        <w:rPr>
          <w:rFonts w:ascii="Times New Roman" w:hAnsi="Times New Roman" w:cs="Times New Roman"/>
          <w:sz w:val="28"/>
          <w:szCs w:val="28"/>
        </w:rPr>
        <w:t xml:space="preserve">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сумме 152 151,2 тыс. рублей;</w:t>
      </w:r>
    </w:p>
    <w:p w:rsidR="0010729C" w:rsidRPr="00A708FF" w:rsidRDefault="0010729C" w:rsidP="0010729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в сумме </w:t>
      </w:r>
      <w:r w:rsidR="00A7106E" w:rsidRPr="00A708FF">
        <w:rPr>
          <w:rFonts w:ascii="Times New Roman" w:hAnsi="Times New Roman" w:cs="Times New Roman"/>
          <w:sz w:val="28"/>
          <w:szCs w:val="28"/>
        </w:rPr>
        <w:t>33 688,0</w:t>
      </w:r>
      <w:r w:rsidRPr="00A708FF">
        <w:rPr>
          <w:rFonts w:ascii="Times New Roman" w:hAnsi="Times New Roman" w:cs="Times New Roman"/>
          <w:sz w:val="28"/>
          <w:szCs w:val="28"/>
        </w:rPr>
        <w:t xml:space="preserve"> тыс. рублей;</w:t>
      </w:r>
    </w:p>
    <w:p w:rsidR="0010729C" w:rsidRPr="00A708FF" w:rsidRDefault="0010729C" w:rsidP="0010729C">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субсидии бюджетам городских поселений на проектирование, строительство, реконструкцию, капитальный ремонт, ремонт автомобильных дорог (</w:t>
      </w:r>
      <w:r w:rsidR="00A708FF">
        <w:rPr>
          <w:rFonts w:ascii="Times New Roman" w:hAnsi="Times New Roman" w:cs="Times New Roman"/>
          <w:sz w:val="28"/>
          <w:szCs w:val="28"/>
        </w:rPr>
        <w:t>проектно-сметная документация</w:t>
      </w:r>
      <w:r w:rsidRPr="00A708FF">
        <w:rPr>
          <w:rFonts w:ascii="Times New Roman" w:hAnsi="Times New Roman" w:cs="Times New Roman"/>
          <w:sz w:val="28"/>
          <w:szCs w:val="28"/>
        </w:rPr>
        <w:t xml:space="preserve"> Комсомольский мост) в сумме 3 057,0 тыс. рублей;</w:t>
      </w:r>
    </w:p>
    <w:p w:rsidR="00A7106E" w:rsidRPr="00A708FF" w:rsidRDefault="0010729C" w:rsidP="00A7106E">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возврат остатков прошлых лет в сумме 1 035,3 тыс. рублей</w:t>
      </w:r>
      <w:r w:rsidR="00CD49A8" w:rsidRPr="00A708FF">
        <w:rPr>
          <w:rFonts w:ascii="Times New Roman" w:hAnsi="Times New Roman" w:cs="Times New Roman"/>
          <w:sz w:val="28"/>
          <w:szCs w:val="28"/>
        </w:rPr>
        <w:t xml:space="preserve"> (возврат</w:t>
      </w:r>
      <w:r w:rsidR="005D3B01">
        <w:rPr>
          <w:rFonts w:ascii="Times New Roman" w:hAnsi="Times New Roman" w:cs="Times New Roman"/>
          <w:sz w:val="28"/>
          <w:szCs w:val="28"/>
        </w:rPr>
        <w:t xml:space="preserve"> неиспользованных денежных средств по </w:t>
      </w:r>
      <w:r w:rsidR="00CD49A8" w:rsidRPr="00A708FF">
        <w:rPr>
          <w:rFonts w:ascii="Times New Roman" w:hAnsi="Times New Roman" w:cs="Times New Roman"/>
          <w:sz w:val="28"/>
          <w:szCs w:val="28"/>
        </w:rPr>
        <w:t>межбюджетно</w:t>
      </w:r>
      <w:r w:rsidR="005D3B01">
        <w:rPr>
          <w:rFonts w:ascii="Times New Roman" w:hAnsi="Times New Roman" w:cs="Times New Roman"/>
          <w:sz w:val="28"/>
          <w:szCs w:val="28"/>
        </w:rPr>
        <w:t>му трансферту</w:t>
      </w:r>
      <w:r w:rsidR="00CD49A8" w:rsidRPr="00A708FF">
        <w:rPr>
          <w:rFonts w:ascii="Times New Roman" w:hAnsi="Times New Roman" w:cs="Times New Roman"/>
          <w:sz w:val="28"/>
          <w:szCs w:val="28"/>
        </w:rPr>
        <w:t xml:space="preserve"> </w:t>
      </w:r>
      <w:r w:rsidR="005D3B01">
        <w:rPr>
          <w:rFonts w:ascii="Times New Roman" w:hAnsi="Times New Roman" w:cs="Times New Roman"/>
          <w:sz w:val="28"/>
          <w:szCs w:val="28"/>
        </w:rPr>
        <w:t>осуществление полномочий по предоставлению молодым семьям социальных выплат за счет средств Вяземского городского поселения</w:t>
      </w:r>
      <w:r w:rsidR="00CD49A8" w:rsidRPr="00A708FF">
        <w:rPr>
          <w:rFonts w:ascii="Times New Roman" w:hAnsi="Times New Roman" w:cs="Times New Roman"/>
          <w:sz w:val="28"/>
          <w:szCs w:val="28"/>
        </w:rPr>
        <w:t>).</w:t>
      </w:r>
    </w:p>
    <w:p w:rsidR="00837850" w:rsidRPr="00A708FF" w:rsidRDefault="005D3B01" w:rsidP="00A7106E">
      <w:pPr>
        <w:pStyle w:val="a3"/>
        <w:ind w:firstLine="708"/>
        <w:jc w:val="both"/>
        <w:rPr>
          <w:rFonts w:ascii="Times New Roman" w:hAnsi="Times New Roman" w:cs="Times New Roman"/>
          <w:sz w:val="28"/>
          <w:szCs w:val="28"/>
        </w:rPr>
      </w:pPr>
      <w:r>
        <w:rPr>
          <w:rFonts w:ascii="Times New Roman" w:hAnsi="Times New Roman" w:cs="Times New Roman"/>
          <w:bCs/>
          <w:sz w:val="28"/>
          <w:szCs w:val="28"/>
        </w:rPr>
        <w:t>Согласно</w:t>
      </w:r>
      <w:r w:rsidR="00837850" w:rsidRPr="00A708FF">
        <w:rPr>
          <w:rFonts w:ascii="Times New Roman" w:hAnsi="Times New Roman" w:cs="Times New Roman"/>
          <w:bCs/>
          <w:sz w:val="28"/>
          <w:szCs w:val="28"/>
        </w:rPr>
        <w:t xml:space="preserve"> пояснительной записки общ</w:t>
      </w:r>
      <w:r w:rsidR="001059B6" w:rsidRPr="00A708FF">
        <w:rPr>
          <w:rFonts w:ascii="Times New Roman" w:hAnsi="Times New Roman" w:cs="Times New Roman"/>
          <w:bCs/>
          <w:sz w:val="28"/>
          <w:szCs w:val="28"/>
        </w:rPr>
        <w:t>ий объем</w:t>
      </w:r>
      <w:r w:rsidR="00837850" w:rsidRPr="00A708FF">
        <w:rPr>
          <w:rFonts w:ascii="Times New Roman" w:hAnsi="Times New Roman" w:cs="Times New Roman"/>
          <w:bCs/>
          <w:sz w:val="28"/>
          <w:szCs w:val="28"/>
        </w:rPr>
        <w:t xml:space="preserve"> доходов на 201</w:t>
      </w:r>
      <w:r w:rsidR="00A7106E" w:rsidRPr="00A708FF">
        <w:rPr>
          <w:rFonts w:ascii="Times New Roman" w:hAnsi="Times New Roman" w:cs="Times New Roman"/>
          <w:bCs/>
          <w:sz w:val="28"/>
          <w:szCs w:val="28"/>
        </w:rPr>
        <w:t>9</w:t>
      </w:r>
      <w:r w:rsidR="00837850" w:rsidRPr="00A708FF">
        <w:rPr>
          <w:rFonts w:ascii="Times New Roman" w:hAnsi="Times New Roman" w:cs="Times New Roman"/>
          <w:bCs/>
          <w:sz w:val="28"/>
          <w:szCs w:val="28"/>
        </w:rPr>
        <w:t xml:space="preserve"> год планируется увеличить на </w:t>
      </w:r>
      <w:r w:rsidR="00A7106E" w:rsidRPr="00A708FF">
        <w:rPr>
          <w:rFonts w:ascii="Times New Roman" w:hAnsi="Times New Roman" w:cs="Times New Roman"/>
          <w:bCs/>
          <w:sz w:val="28"/>
          <w:szCs w:val="28"/>
        </w:rPr>
        <w:t>191 931,5</w:t>
      </w:r>
      <w:r w:rsidR="00837850" w:rsidRPr="00A708FF">
        <w:rPr>
          <w:rFonts w:ascii="Times New Roman" w:hAnsi="Times New Roman" w:cs="Times New Roman"/>
          <w:bCs/>
          <w:sz w:val="28"/>
          <w:szCs w:val="28"/>
        </w:rPr>
        <w:t xml:space="preserve"> тыс. рублей, при этом налоговые и неналоговые доходы </w:t>
      </w:r>
      <w:r w:rsidR="001470B3" w:rsidRPr="00A708FF">
        <w:rPr>
          <w:rFonts w:ascii="Times New Roman" w:hAnsi="Times New Roman" w:cs="Times New Roman"/>
          <w:bCs/>
          <w:sz w:val="28"/>
          <w:szCs w:val="28"/>
        </w:rPr>
        <w:t xml:space="preserve">планируется </w:t>
      </w:r>
      <w:r w:rsidR="00837850" w:rsidRPr="00A708FF">
        <w:rPr>
          <w:rFonts w:ascii="Times New Roman" w:hAnsi="Times New Roman" w:cs="Times New Roman"/>
          <w:bCs/>
          <w:sz w:val="28"/>
          <w:szCs w:val="28"/>
        </w:rPr>
        <w:t>увеличи</w:t>
      </w:r>
      <w:r w:rsidR="001470B3" w:rsidRPr="00A708FF">
        <w:rPr>
          <w:rFonts w:ascii="Times New Roman" w:hAnsi="Times New Roman" w:cs="Times New Roman"/>
          <w:bCs/>
          <w:sz w:val="28"/>
          <w:szCs w:val="28"/>
        </w:rPr>
        <w:t>ть</w:t>
      </w:r>
      <w:r w:rsidR="00837850" w:rsidRPr="00A708FF">
        <w:rPr>
          <w:rFonts w:ascii="Times New Roman" w:hAnsi="Times New Roman" w:cs="Times New Roman"/>
          <w:bCs/>
          <w:sz w:val="28"/>
          <w:szCs w:val="28"/>
        </w:rPr>
        <w:t xml:space="preserve"> на </w:t>
      </w:r>
      <w:r w:rsidR="00A7106E" w:rsidRPr="00A708FF">
        <w:rPr>
          <w:rFonts w:ascii="Times New Roman" w:hAnsi="Times New Roman" w:cs="Times New Roman"/>
          <w:bCs/>
          <w:sz w:val="28"/>
          <w:szCs w:val="28"/>
        </w:rPr>
        <w:t>2 000,0</w:t>
      </w:r>
      <w:r w:rsidR="00837850" w:rsidRPr="00A708FF">
        <w:rPr>
          <w:rFonts w:ascii="Times New Roman" w:hAnsi="Times New Roman" w:cs="Times New Roman"/>
          <w:bCs/>
          <w:sz w:val="28"/>
          <w:szCs w:val="28"/>
        </w:rPr>
        <w:t xml:space="preserve"> тыс. рублей, безвозмездные поступления</w:t>
      </w:r>
      <w:r w:rsidR="001470B3" w:rsidRPr="00A708FF">
        <w:rPr>
          <w:rFonts w:ascii="Times New Roman" w:hAnsi="Times New Roman" w:cs="Times New Roman"/>
          <w:bCs/>
          <w:sz w:val="28"/>
          <w:szCs w:val="28"/>
        </w:rPr>
        <w:t xml:space="preserve"> планируется</w:t>
      </w:r>
      <w:r w:rsidR="00837850" w:rsidRPr="00A708FF">
        <w:rPr>
          <w:rFonts w:ascii="Times New Roman" w:hAnsi="Times New Roman" w:cs="Times New Roman"/>
          <w:bCs/>
          <w:sz w:val="28"/>
          <w:szCs w:val="28"/>
        </w:rPr>
        <w:t xml:space="preserve"> у</w:t>
      </w:r>
      <w:r w:rsidR="00A7106E" w:rsidRPr="00A708FF">
        <w:rPr>
          <w:rFonts w:ascii="Times New Roman" w:hAnsi="Times New Roman" w:cs="Times New Roman"/>
          <w:bCs/>
          <w:sz w:val="28"/>
          <w:szCs w:val="28"/>
        </w:rPr>
        <w:t>величить</w:t>
      </w:r>
      <w:r w:rsidR="00837850" w:rsidRPr="00A708FF">
        <w:rPr>
          <w:rFonts w:ascii="Times New Roman" w:hAnsi="Times New Roman" w:cs="Times New Roman"/>
          <w:bCs/>
          <w:sz w:val="28"/>
          <w:szCs w:val="28"/>
        </w:rPr>
        <w:t xml:space="preserve"> на </w:t>
      </w:r>
      <w:r w:rsidR="00A7106E" w:rsidRPr="00A708FF">
        <w:rPr>
          <w:rFonts w:ascii="Times New Roman" w:hAnsi="Times New Roman" w:cs="Times New Roman"/>
          <w:bCs/>
          <w:sz w:val="28"/>
          <w:szCs w:val="28"/>
        </w:rPr>
        <w:t>189 931,5</w:t>
      </w:r>
      <w:r w:rsidR="00837850" w:rsidRPr="00A708FF">
        <w:rPr>
          <w:rFonts w:ascii="Times New Roman" w:hAnsi="Times New Roman" w:cs="Times New Roman"/>
          <w:bCs/>
          <w:sz w:val="28"/>
          <w:szCs w:val="28"/>
        </w:rPr>
        <w:t xml:space="preserve"> тыс. рублей.</w:t>
      </w:r>
    </w:p>
    <w:p w:rsidR="006322C5" w:rsidRPr="00A708FF" w:rsidRDefault="005D3B01" w:rsidP="00421B0A">
      <w:pPr>
        <w:pStyle w:val="a3"/>
        <w:ind w:firstLine="708"/>
        <w:jc w:val="both"/>
        <w:rPr>
          <w:rFonts w:ascii="Times New Roman" w:hAnsi="Times New Roman" w:cs="Times New Roman"/>
          <w:sz w:val="28"/>
          <w:szCs w:val="28"/>
        </w:rPr>
      </w:pPr>
      <w:r>
        <w:rPr>
          <w:rFonts w:ascii="Times New Roman" w:hAnsi="Times New Roman" w:cs="Times New Roman"/>
          <w:sz w:val="28"/>
          <w:szCs w:val="28"/>
        </w:rPr>
        <w:t>О</w:t>
      </w:r>
      <w:r w:rsidR="00421B0A" w:rsidRPr="00A708FF">
        <w:rPr>
          <w:rFonts w:ascii="Times New Roman" w:hAnsi="Times New Roman" w:cs="Times New Roman"/>
          <w:sz w:val="28"/>
          <w:szCs w:val="28"/>
        </w:rPr>
        <w:t xml:space="preserve">бщий объем доходов городского поселения планируется утвердить в сумме </w:t>
      </w:r>
      <w:r w:rsidR="00971248" w:rsidRPr="00A708FF">
        <w:rPr>
          <w:rFonts w:ascii="Times New Roman" w:hAnsi="Times New Roman" w:cs="Times New Roman"/>
          <w:sz w:val="28"/>
          <w:szCs w:val="28"/>
        </w:rPr>
        <w:t>362 264,6</w:t>
      </w:r>
      <w:r w:rsidR="00421B0A" w:rsidRPr="00A708FF">
        <w:rPr>
          <w:rFonts w:ascii="Times New Roman" w:hAnsi="Times New Roman" w:cs="Times New Roman"/>
          <w:sz w:val="28"/>
          <w:szCs w:val="28"/>
        </w:rPr>
        <w:t xml:space="preserve"> тыс. рублей, с увеличением на </w:t>
      </w:r>
      <w:r w:rsidR="00971248" w:rsidRPr="00A708FF">
        <w:rPr>
          <w:rFonts w:ascii="Times New Roman" w:hAnsi="Times New Roman" w:cs="Times New Roman"/>
          <w:sz w:val="28"/>
          <w:szCs w:val="28"/>
        </w:rPr>
        <w:t>191 931,5</w:t>
      </w:r>
      <w:r w:rsidR="00421B0A" w:rsidRPr="00A708FF">
        <w:rPr>
          <w:rFonts w:ascii="Times New Roman" w:hAnsi="Times New Roman" w:cs="Times New Roman"/>
          <w:sz w:val="28"/>
          <w:szCs w:val="28"/>
        </w:rPr>
        <w:t xml:space="preserve"> тыс. рублей, за счет</w:t>
      </w:r>
      <w:r w:rsidR="006322C5" w:rsidRPr="00A708FF">
        <w:rPr>
          <w:rFonts w:ascii="Times New Roman" w:hAnsi="Times New Roman" w:cs="Times New Roman"/>
          <w:sz w:val="28"/>
          <w:szCs w:val="28"/>
        </w:rPr>
        <w:t>:</w:t>
      </w:r>
    </w:p>
    <w:p w:rsidR="006322C5" w:rsidRPr="00A708FF" w:rsidRDefault="006322C5" w:rsidP="00421B0A">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 </w:t>
      </w:r>
      <w:r w:rsidR="00A72F0C" w:rsidRPr="00A708FF">
        <w:rPr>
          <w:rFonts w:ascii="Times New Roman" w:hAnsi="Times New Roman" w:cs="Times New Roman"/>
          <w:sz w:val="28"/>
          <w:szCs w:val="28"/>
        </w:rPr>
        <w:t xml:space="preserve">увеличения </w:t>
      </w:r>
      <w:r w:rsidRPr="00A708FF">
        <w:rPr>
          <w:rFonts w:ascii="Times New Roman" w:hAnsi="Times New Roman" w:cs="Times New Roman"/>
          <w:sz w:val="28"/>
          <w:szCs w:val="28"/>
        </w:rPr>
        <w:t xml:space="preserve">собственных доходов в сумме </w:t>
      </w:r>
      <w:r w:rsidR="00971248" w:rsidRPr="00A708FF">
        <w:rPr>
          <w:rFonts w:ascii="Times New Roman" w:hAnsi="Times New Roman" w:cs="Times New Roman"/>
          <w:sz w:val="28"/>
          <w:szCs w:val="28"/>
        </w:rPr>
        <w:t>2</w:t>
      </w:r>
      <w:r w:rsidR="00A72F0C" w:rsidRPr="00A708FF">
        <w:rPr>
          <w:rFonts w:ascii="Times New Roman" w:hAnsi="Times New Roman" w:cs="Times New Roman"/>
          <w:sz w:val="28"/>
          <w:szCs w:val="28"/>
        </w:rPr>
        <w:t> 000,0</w:t>
      </w:r>
      <w:r w:rsidRPr="00A708FF">
        <w:rPr>
          <w:rFonts w:ascii="Times New Roman" w:hAnsi="Times New Roman" w:cs="Times New Roman"/>
          <w:sz w:val="28"/>
          <w:szCs w:val="28"/>
        </w:rPr>
        <w:t xml:space="preserve"> тыс. рублей;</w:t>
      </w:r>
    </w:p>
    <w:p w:rsidR="002A5265" w:rsidRPr="00A708FF" w:rsidRDefault="006322C5" w:rsidP="002A5265">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 </w:t>
      </w:r>
      <w:r w:rsidR="00971248" w:rsidRPr="00A708FF">
        <w:rPr>
          <w:rFonts w:ascii="Times New Roman" w:hAnsi="Times New Roman" w:cs="Times New Roman"/>
          <w:sz w:val="28"/>
          <w:szCs w:val="28"/>
        </w:rPr>
        <w:t>увеличения</w:t>
      </w:r>
      <w:r w:rsidR="00A72F0C" w:rsidRPr="00A708FF">
        <w:rPr>
          <w:rFonts w:ascii="Times New Roman" w:hAnsi="Times New Roman" w:cs="Times New Roman"/>
          <w:sz w:val="28"/>
          <w:szCs w:val="28"/>
        </w:rPr>
        <w:t xml:space="preserve"> </w:t>
      </w:r>
      <w:r w:rsidR="00421B0A" w:rsidRPr="00A708FF">
        <w:rPr>
          <w:rFonts w:ascii="Times New Roman" w:hAnsi="Times New Roman" w:cs="Times New Roman"/>
          <w:sz w:val="28"/>
          <w:szCs w:val="28"/>
        </w:rPr>
        <w:t xml:space="preserve">безвозмездных поступлений на сумму </w:t>
      </w:r>
      <w:r w:rsidR="00971248" w:rsidRPr="00A708FF">
        <w:rPr>
          <w:rFonts w:ascii="Times New Roman" w:hAnsi="Times New Roman" w:cs="Times New Roman"/>
          <w:bCs/>
          <w:sz w:val="28"/>
          <w:szCs w:val="28"/>
        </w:rPr>
        <w:t>189 931,5</w:t>
      </w:r>
      <w:r w:rsidR="001470B3" w:rsidRPr="00A708FF">
        <w:rPr>
          <w:rFonts w:ascii="Times New Roman" w:hAnsi="Times New Roman" w:cs="Times New Roman"/>
          <w:bCs/>
          <w:sz w:val="28"/>
          <w:szCs w:val="28"/>
        </w:rPr>
        <w:t xml:space="preserve"> </w:t>
      </w:r>
      <w:r w:rsidR="00421B0A" w:rsidRPr="00A708FF">
        <w:rPr>
          <w:rFonts w:ascii="Times New Roman" w:hAnsi="Times New Roman" w:cs="Times New Roman"/>
          <w:sz w:val="28"/>
          <w:szCs w:val="28"/>
        </w:rPr>
        <w:t xml:space="preserve">тыс. </w:t>
      </w:r>
      <w:r w:rsidR="002A5265" w:rsidRPr="00A708FF">
        <w:rPr>
          <w:rFonts w:ascii="Times New Roman" w:hAnsi="Times New Roman" w:cs="Times New Roman"/>
          <w:sz w:val="28"/>
          <w:szCs w:val="28"/>
        </w:rPr>
        <w:t>рублей.</w:t>
      </w:r>
    </w:p>
    <w:p w:rsidR="002A5265" w:rsidRPr="00A708FF" w:rsidRDefault="005D3B01" w:rsidP="002A5265">
      <w:pPr>
        <w:pStyle w:val="a3"/>
        <w:ind w:firstLine="708"/>
        <w:jc w:val="both"/>
        <w:rPr>
          <w:rFonts w:ascii="Times New Roman" w:hAnsi="Times New Roman" w:cs="Times New Roman"/>
          <w:sz w:val="28"/>
          <w:szCs w:val="28"/>
        </w:rPr>
      </w:pPr>
      <w:r>
        <w:rPr>
          <w:rFonts w:ascii="Times New Roman" w:hAnsi="Times New Roman" w:cs="Times New Roman"/>
          <w:bCs/>
          <w:sz w:val="28"/>
          <w:szCs w:val="28"/>
        </w:rPr>
        <w:t>Согласно</w:t>
      </w:r>
      <w:r w:rsidR="009C4739" w:rsidRPr="00A708FF">
        <w:rPr>
          <w:rFonts w:ascii="Times New Roman" w:hAnsi="Times New Roman" w:cs="Times New Roman"/>
          <w:bCs/>
          <w:sz w:val="28"/>
          <w:szCs w:val="28"/>
        </w:rPr>
        <w:t xml:space="preserve"> пояснительной записки увеличение общего объема расходов на 201</w:t>
      </w:r>
      <w:r w:rsidR="002A5265" w:rsidRPr="00A708FF">
        <w:rPr>
          <w:rFonts w:ascii="Times New Roman" w:hAnsi="Times New Roman" w:cs="Times New Roman"/>
          <w:bCs/>
          <w:sz w:val="28"/>
          <w:szCs w:val="28"/>
        </w:rPr>
        <w:t>9</w:t>
      </w:r>
      <w:r w:rsidR="009C4739" w:rsidRPr="00A708FF">
        <w:rPr>
          <w:rFonts w:ascii="Times New Roman" w:hAnsi="Times New Roman" w:cs="Times New Roman"/>
          <w:bCs/>
          <w:sz w:val="28"/>
          <w:szCs w:val="28"/>
        </w:rPr>
        <w:t xml:space="preserve"> год планируется увеличить на </w:t>
      </w:r>
      <w:r w:rsidR="002A5265" w:rsidRPr="00A708FF">
        <w:rPr>
          <w:rFonts w:ascii="Times New Roman" w:hAnsi="Times New Roman" w:cs="Times New Roman"/>
          <w:bCs/>
          <w:sz w:val="28"/>
          <w:szCs w:val="28"/>
        </w:rPr>
        <w:t>194 381,6</w:t>
      </w:r>
      <w:r w:rsidR="009C4739" w:rsidRPr="00A708FF">
        <w:rPr>
          <w:rFonts w:ascii="Times New Roman" w:hAnsi="Times New Roman" w:cs="Times New Roman"/>
          <w:bCs/>
          <w:sz w:val="28"/>
          <w:szCs w:val="28"/>
        </w:rPr>
        <w:t xml:space="preserve"> тыс. рублей</w:t>
      </w:r>
      <w:r w:rsidR="004D7781" w:rsidRPr="00A708FF">
        <w:rPr>
          <w:rFonts w:ascii="Times New Roman" w:hAnsi="Times New Roman" w:cs="Times New Roman"/>
          <w:sz w:val="28"/>
          <w:szCs w:val="28"/>
        </w:rPr>
        <w:t>,</w:t>
      </w:r>
      <w:r w:rsidR="00D1152A" w:rsidRPr="00A708FF">
        <w:rPr>
          <w:rFonts w:ascii="Times New Roman" w:hAnsi="Times New Roman" w:cs="Times New Roman"/>
          <w:sz w:val="28"/>
          <w:szCs w:val="28"/>
        </w:rPr>
        <w:t xml:space="preserve"> за счет </w:t>
      </w:r>
      <w:r w:rsidR="002A5265" w:rsidRPr="00A708FF">
        <w:rPr>
          <w:rFonts w:ascii="Times New Roman" w:hAnsi="Times New Roman" w:cs="Times New Roman"/>
          <w:sz w:val="28"/>
          <w:szCs w:val="28"/>
        </w:rPr>
        <w:t xml:space="preserve">увеличения </w:t>
      </w:r>
      <w:r w:rsidR="00792A0D" w:rsidRPr="00A708FF">
        <w:rPr>
          <w:rFonts w:ascii="Times New Roman" w:hAnsi="Times New Roman" w:cs="Times New Roman"/>
          <w:sz w:val="28"/>
          <w:szCs w:val="28"/>
        </w:rPr>
        <w:t xml:space="preserve">безвозмездных поступлений в сумме </w:t>
      </w:r>
      <w:r w:rsidR="002A5265" w:rsidRPr="00A708FF">
        <w:rPr>
          <w:rFonts w:ascii="Times New Roman" w:hAnsi="Times New Roman" w:cs="Times New Roman"/>
          <w:sz w:val="28"/>
          <w:szCs w:val="28"/>
        </w:rPr>
        <w:t>189 931,5</w:t>
      </w:r>
      <w:r w:rsidR="00792A0D" w:rsidRPr="00A708FF">
        <w:rPr>
          <w:rFonts w:ascii="Times New Roman" w:hAnsi="Times New Roman" w:cs="Times New Roman"/>
          <w:sz w:val="28"/>
          <w:szCs w:val="28"/>
        </w:rPr>
        <w:t xml:space="preserve"> тыс. рублей</w:t>
      </w:r>
      <w:r w:rsidR="002A5265" w:rsidRPr="00A708FF">
        <w:rPr>
          <w:rFonts w:ascii="Times New Roman" w:hAnsi="Times New Roman" w:cs="Times New Roman"/>
          <w:sz w:val="28"/>
          <w:szCs w:val="28"/>
        </w:rPr>
        <w:t xml:space="preserve">, </w:t>
      </w:r>
      <w:r w:rsidR="001470B3" w:rsidRPr="00A708FF">
        <w:rPr>
          <w:rFonts w:ascii="Times New Roman" w:hAnsi="Times New Roman" w:cs="Times New Roman"/>
          <w:sz w:val="28"/>
          <w:szCs w:val="28"/>
        </w:rPr>
        <w:t xml:space="preserve">увеличения </w:t>
      </w:r>
      <w:r w:rsidR="00245155" w:rsidRPr="00A708FF">
        <w:rPr>
          <w:rFonts w:ascii="Times New Roman" w:hAnsi="Times New Roman" w:cs="Times New Roman"/>
          <w:sz w:val="28"/>
          <w:szCs w:val="28"/>
        </w:rPr>
        <w:t xml:space="preserve">собственных доходов в сумме </w:t>
      </w:r>
      <w:r w:rsidR="002A5265" w:rsidRPr="00A708FF">
        <w:rPr>
          <w:rFonts w:ascii="Times New Roman" w:hAnsi="Times New Roman" w:cs="Times New Roman"/>
          <w:sz w:val="28"/>
          <w:szCs w:val="28"/>
        </w:rPr>
        <w:t>2</w:t>
      </w:r>
      <w:r w:rsidR="001470B3" w:rsidRPr="00A708FF">
        <w:rPr>
          <w:rFonts w:ascii="Times New Roman" w:hAnsi="Times New Roman" w:cs="Times New Roman"/>
          <w:sz w:val="28"/>
          <w:szCs w:val="28"/>
        </w:rPr>
        <w:t> 000,0</w:t>
      </w:r>
      <w:r w:rsidR="00245155" w:rsidRPr="00A708FF">
        <w:rPr>
          <w:rFonts w:ascii="Times New Roman" w:hAnsi="Times New Roman" w:cs="Times New Roman"/>
          <w:sz w:val="28"/>
          <w:szCs w:val="28"/>
        </w:rPr>
        <w:t xml:space="preserve"> тыс. рублей</w:t>
      </w:r>
      <w:r w:rsidR="002A5265" w:rsidRPr="00A708FF">
        <w:rPr>
          <w:rFonts w:ascii="Times New Roman" w:hAnsi="Times New Roman" w:cs="Times New Roman"/>
          <w:sz w:val="28"/>
          <w:szCs w:val="28"/>
        </w:rPr>
        <w:t xml:space="preserve"> и изменения остатков средств на счетах по учету средств бюджета поселения в сумме 2 450,1 тыс. рублей.</w:t>
      </w:r>
    </w:p>
    <w:p w:rsidR="009C4739" w:rsidRPr="00A708FF" w:rsidRDefault="005D3B01" w:rsidP="002A5265">
      <w:pPr>
        <w:pStyle w:val="a3"/>
        <w:ind w:firstLine="708"/>
        <w:jc w:val="both"/>
        <w:rPr>
          <w:rFonts w:ascii="Times New Roman" w:hAnsi="Times New Roman" w:cs="Times New Roman"/>
          <w:sz w:val="28"/>
          <w:szCs w:val="28"/>
        </w:rPr>
      </w:pPr>
      <w:r>
        <w:rPr>
          <w:rFonts w:ascii="Times New Roman" w:hAnsi="Times New Roman" w:cs="Times New Roman"/>
          <w:sz w:val="28"/>
          <w:szCs w:val="28"/>
        </w:rPr>
        <w:t>О</w:t>
      </w:r>
      <w:r w:rsidR="009C4739" w:rsidRPr="00A708FF">
        <w:rPr>
          <w:rFonts w:ascii="Times New Roman" w:hAnsi="Times New Roman" w:cs="Times New Roman"/>
          <w:sz w:val="28"/>
          <w:szCs w:val="28"/>
        </w:rPr>
        <w:t>бщий объем расходов бюджета городского поселения на 201</w:t>
      </w:r>
      <w:r w:rsidR="002A5265" w:rsidRPr="00A708FF">
        <w:rPr>
          <w:rFonts w:ascii="Times New Roman" w:hAnsi="Times New Roman" w:cs="Times New Roman"/>
          <w:sz w:val="28"/>
          <w:szCs w:val="28"/>
        </w:rPr>
        <w:t>9</w:t>
      </w:r>
      <w:r w:rsidR="009C4739" w:rsidRPr="00A708FF">
        <w:rPr>
          <w:rFonts w:ascii="Times New Roman" w:hAnsi="Times New Roman" w:cs="Times New Roman"/>
          <w:sz w:val="28"/>
          <w:szCs w:val="28"/>
        </w:rPr>
        <w:t xml:space="preserve"> год планируется утвердить в сумме </w:t>
      </w:r>
      <w:r w:rsidR="002A5265" w:rsidRPr="00A708FF">
        <w:rPr>
          <w:rFonts w:ascii="Times New Roman" w:hAnsi="Times New Roman" w:cs="Times New Roman"/>
          <w:sz w:val="28"/>
          <w:szCs w:val="28"/>
        </w:rPr>
        <w:t>350 714,7</w:t>
      </w:r>
      <w:r w:rsidR="009C4739" w:rsidRPr="00A708FF">
        <w:rPr>
          <w:rFonts w:ascii="Times New Roman" w:hAnsi="Times New Roman" w:cs="Times New Roman"/>
          <w:sz w:val="28"/>
          <w:szCs w:val="28"/>
        </w:rPr>
        <w:t xml:space="preserve"> тыс. рублей, с увеличением на </w:t>
      </w:r>
      <w:r w:rsidR="002A5265" w:rsidRPr="00A708FF">
        <w:rPr>
          <w:rFonts w:ascii="Times New Roman" w:hAnsi="Times New Roman" w:cs="Times New Roman"/>
          <w:sz w:val="28"/>
          <w:szCs w:val="28"/>
        </w:rPr>
        <w:t>194 381,6</w:t>
      </w:r>
      <w:r w:rsidR="009C4739" w:rsidRPr="00A708FF">
        <w:rPr>
          <w:rFonts w:ascii="Times New Roman" w:hAnsi="Times New Roman" w:cs="Times New Roman"/>
          <w:sz w:val="28"/>
          <w:szCs w:val="28"/>
        </w:rPr>
        <w:t xml:space="preserve"> тыс. рублей.</w:t>
      </w:r>
    </w:p>
    <w:p w:rsidR="001551F3" w:rsidRPr="00A708FF" w:rsidRDefault="001551F3" w:rsidP="002A5265">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Распределение </w:t>
      </w:r>
      <w:r w:rsidR="00711C17" w:rsidRPr="00A708FF">
        <w:rPr>
          <w:rFonts w:ascii="Times New Roman" w:hAnsi="Times New Roman" w:cs="Times New Roman"/>
          <w:sz w:val="28"/>
          <w:szCs w:val="28"/>
        </w:rPr>
        <w:t>расходной части бюджета предлагается</w:t>
      </w:r>
      <w:r w:rsidRPr="00A708FF">
        <w:rPr>
          <w:rFonts w:ascii="Times New Roman" w:hAnsi="Times New Roman" w:cs="Times New Roman"/>
          <w:sz w:val="28"/>
          <w:szCs w:val="28"/>
        </w:rPr>
        <w:t xml:space="preserve"> к утверждению следующим образом:</w:t>
      </w:r>
    </w:p>
    <w:p w:rsidR="001551F3" w:rsidRPr="00A708FF" w:rsidRDefault="001551F3" w:rsidP="002A5265">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 </w:t>
      </w:r>
      <w:r w:rsidR="002A5265" w:rsidRPr="00A708FF">
        <w:rPr>
          <w:rFonts w:ascii="Times New Roman" w:hAnsi="Times New Roman" w:cs="Times New Roman"/>
          <w:sz w:val="28"/>
          <w:szCs w:val="28"/>
        </w:rPr>
        <w:t>увеличение</w:t>
      </w:r>
      <w:r w:rsidR="00711C17" w:rsidRPr="00A708FF">
        <w:rPr>
          <w:rFonts w:ascii="Times New Roman" w:hAnsi="Times New Roman" w:cs="Times New Roman"/>
          <w:sz w:val="28"/>
          <w:szCs w:val="28"/>
        </w:rPr>
        <w:t xml:space="preserve"> лимитов бюджетных средств</w:t>
      </w:r>
      <w:r w:rsidRPr="00A708FF">
        <w:rPr>
          <w:rFonts w:ascii="Times New Roman" w:hAnsi="Times New Roman" w:cs="Times New Roman"/>
          <w:sz w:val="28"/>
          <w:szCs w:val="28"/>
        </w:rPr>
        <w:t xml:space="preserve"> на реализацию муниципальных программ в сумме </w:t>
      </w:r>
      <w:r w:rsidR="002A5265" w:rsidRPr="00A708FF">
        <w:rPr>
          <w:rFonts w:ascii="Times New Roman" w:hAnsi="Times New Roman" w:cs="Times New Roman"/>
          <w:sz w:val="28"/>
          <w:szCs w:val="28"/>
        </w:rPr>
        <w:t xml:space="preserve">193 346,3 </w:t>
      </w:r>
      <w:r w:rsidRPr="00A708FF">
        <w:rPr>
          <w:rFonts w:ascii="Times New Roman" w:hAnsi="Times New Roman" w:cs="Times New Roman"/>
          <w:sz w:val="28"/>
          <w:szCs w:val="28"/>
        </w:rPr>
        <w:t>тыс. рублей;</w:t>
      </w:r>
    </w:p>
    <w:p w:rsidR="001551F3" w:rsidRPr="00A708FF" w:rsidRDefault="001551F3" w:rsidP="002A5265">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 непрограммных расходов в сумме </w:t>
      </w:r>
      <w:r w:rsidR="002A5265" w:rsidRPr="00A708FF">
        <w:rPr>
          <w:rFonts w:ascii="Times New Roman" w:hAnsi="Times New Roman" w:cs="Times New Roman"/>
          <w:sz w:val="28"/>
          <w:szCs w:val="28"/>
        </w:rPr>
        <w:t>1 035,3</w:t>
      </w:r>
      <w:r w:rsidRPr="00A708FF">
        <w:rPr>
          <w:rFonts w:ascii="Times New Roman" w:hAnsi="Times New Roman" w:cs="Times New Roman"/>
          <w:sz w:val="28"/>
          <w:szCs w:val="28"/>
        </w:rPr>
        <w:t xml:space="preserve"> тыс. рублей.</w:t>
      </w:r>
    </w:p>
    <w:p w:rsidR="001551F3" w:rsidRPr="00A708FF" w:rsidRDefault="001551F3" w:rsidP="002A5265">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В рамках муниципальных программ отражены следующие изменения:</w:t>
      </w:r>
    </w:p>
    <w:p w:rsidR="00F5143B" w:rsidRPr="00A708FF" w:rsidRDefault="00711C17" w:rsidP="00F5143B">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расходы на реализацию мероприятий муниципальной программы «</w:t>
      </w:r>
      <w:r w:rsidR="002D60A7" w:rsidRPr="00A708FF">
        <w:rPr>
          <w:rFonts w:ascii="Times New Roman" w:hAnsi="Times New Roman" w:cs="Times New Roman"/>
          <w:sz w:val="28"/>
          <w:szCs w:val="28"/>
        </w:rPr>
        <w:t>Информатизация Вяземского городского поселения Вяземского района Смоленской области</w:t>
      </w:r>
      <w:r w:rsidR="001551F3" w:rsidRPr="00A708FF">
        <w:rPr>
          <w:rFonts w:ascii="Times New Roman" w:hAnsi="Times New Roman" w:cs="Times New Roman"/>
          <w:sz w:val="28"/>
          <w:szCs w:val="28"/>
        </w:rPr>
        <w:t xml:space="preserve">» </w:t>
      </w:r>
      <w:r w:rsidRPr="00A708FF">
        <w:rPr>
          <w:rFonts w:ascii="Times New Roman" w:hAnsi="Times New Roman" w:cs="Times New Roman"/>
          <w:sz w:val="28"/>
          <w:szCs w:val="28"/>
        </w:rPr>
        <w:t xml:space="preserve">предлагается утвердить в сумме </w:t>
      </w:r>
      <w:r w:rsidR="002D60A7" w:rsidRPr="00A708FF">
        <w:rPr>
          <w:rFonts w:ascii="Times New Roman" w:hAnsi="Times New Roman" w:cs="Times New Roman"/>
          <w:sz w:val="28"/>
          <w:szCs w:val="28"/>
        </w:rPr>
        <w:t>3 525,3</w:t>
      </w:r>
      <w:r w:rsidRPr="00A708FF">
        <w:rPr>
          <w:rFonts w:ascii="Times New Roman" w:hAnsi="Times New Roman" w:cs="Times New Roman"/>
          <w:sz w:val="28"/>
          <w:szCs w:val="28"/>
        </w:rPr>
        <w:t xml:space="preserve"> тыс. рублей, с увеличением на </w:t>
      </w:r>
      <w:r w:rsidR="002D60A7" w:rsidRPr="00A708FF">
        <w:rPr>
          <w:rFonts w:ascii="Times New Roman" w:hAnsi="Times New Roman" w:cs="Times New Roman"/>
          <w:sz w:val="28"/>
          <w:szCs w:val="28"/>
        </w:rPr>
        <w:t xml:space="preserve">2 000,0 </w:t>
      </w:r>
      <w:r w:rsidR="00104725" w:rsidRPr="00A708FF">
        <w:rPr>
          <w:rFonts w:ascii="Times New Roman" w:hAnsi="Times New Roman" w:cs="Times New Roman"/>
          <w:sz w:val="28"/>
          <w:szCs w:val="28"/>
        </w:rPr>
        <w:t>тыс. рублей</w:t>
      </w:r>
      <w:r w:rsidR="001551F3" w:rsidRPr="00A708FF">
        <w:rPr>
          <w:rFonts w:ascii="Times New Roman" w:hAnsi="Times New Roman" w:cs="Times New Roman"/>
          <w:sz w:val="28"/>
          <w:szCs w:val="28"/>
        </w:rPr>
        <w:t xml:space="preserve">. </w:t>
      </w:r>
      <w:r w:rsidR="009A66B9" w:rsidRPr="00A708FF">
        <w:rPr>
          <w:rFonts w:ascii="Times New Roman" w:hAnsi="Times New Roman" w:cs="Times New Roman"/>
          <w:sz w:val="28"/>
          <w:szCs w:val="28"/>
        </w:rPr>
        <w:t>Расходы увеличены;</w:t>
      </w:r>
    </w:p>
    <w:p w:rsidR="008E5936" w:rsidRPr="00A708FF" w:rsidRDefault="008E5936" w:rsidP="00F5143B">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lastRenderedPageBreak/>
        <w:t>- расходы на реализацию мероприятий муниципальной программы «</w:t>
      </w:r>
      <w:r w:rsidR="002D60A7" w:rsidRPr="00A708FF">
        <w:rPr>
          <w:rFonts w:ascii="Times New Roman" w:hAnsi="Times New Roman" w:cs="Times New Roman"/>
          <w:sz w:val="28"/>
          <w:szCs w:val="28"/>
        </w:rPr>
        <w:t>Вязьма-город воинской славы</w:t>
      </w:r>
      <w:r w:rsidRPr="00A708FF">
        <w:rPr>
          <w:rFonts w:ascii="Times New Roman" w:hAnsi="Times New Roman" w:cs="Times New Roman"/>
          <w:sz w:val="28"/>
          <w:szCs w:val="28"/>
        </w:rPr>
        <w:t xml:space="preserve">» предлагается утвердить в сумме </w:t>
      </w:r>
      <w:r w:rsidR="002D60A7" w:rsidRPr="00A708FF">
        <w:rPr>
          <w:rFonts w:ascii="Times New Roman" w:hAnsi="Times New Roman" w:cs="Times New Roman"/>
          <w:sz w:val="28"/>
          <w:szCs w:val="28"/>
        </w:rPr>
        <w:t xml:space="preserve">4 667,5 </w:t>
      </w:r>
      <w:r w:rsidRPr="00A708FF">
        <w:rPr>
          <w:rFonts w:ascii="Times New Roman" w:hAnsi="Times New Roman" w:cs="Times New Roman"/>
          <w:sz w:val="28"/>
          <w:szCs w:val="28"/>
        </w:rPr>
        <w:t xml:space="preserve">тыс. рублей, с увеличением на </w:t>
      </w:r>
      <w:r w:rsidR="002D60A7" w:rsidRPr="00A708FF">
        <w:rPr>
          <w:rFonts w:ascii="Times New Roman" w:hAnsi="Times New Roman" w:cs="Times New Roman"/>
          <w:sz w:val="28"/>
          <w:szCs w:val="28"/>
        </w:rPr>
        <w:t>467,5</w:t>
      </w:r>
      <w:r w:rsidRPr="00A708FF">
        <w:rPr>
          <w:rFonts w:ascii="Times New Roman" w:hAnsi="Times New Roman" w:cs="Times New Roman"/>
          <w:sz w:val="28"/>
          <w:szCs w:val="28"/>
        </w:rPr>
        <w:t xml:space="preserve"> тыс. рублей. </w:t>
      </w:r>
      <w:r w:rsidR="002D60A7" w:rsidRPr="00A708FF">
        <w:rPr>
          <w:rFonts w:ascii="Times New Roman" w:hAnsi="Times New Roman" w:cs="Times New Roman"/>
          <w:sz w:val="28"/>
          <w:szCs w:val="28"/>
        </w:rPr>
        <w:t>Увеличение средств муниципальной программы связано с распределением остатков прошлых лет по расходам, связанным с установкой памятника Первой мировой войны</w:t>
      </w:r>
      <w:r w:rsidRPr="00A708FF">
        <w:rPr>
          <w:rFonts w:ascii="Times New Roman" w:hAnsi="Times New Roman" w:cs="Times New Roman"/>
          <w:sz w:val="28"/>
          <w:szCs w:val="28"/>
        </w:rPr>
        <w:t>;</w:t>
      </w:r>
    </w:p>
    <w:p w:rsidR="008E5936" w:rsidRPr="00A708FF" w:rsidRDefault="008E5936" w:rsidP="00F5143B">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расходы на реализацию мероприятий муниципальной программы «</w:t>
      </w:r>
      <w:r w:rsidR="002D60A7" w:rsidRPr="00A708FF">
        <w:rPr>
          <w:rFonts w:ascii="Times New Roman" w:hAnsi="Times New Roman" w:cs="Times New Roman"/>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Pr="00A708FF">
        <w:rPr>
          <w:rFonts w:ascii="Times New Roman" w:hAnsi="Times New Roman" w:cs="Times New Roman"/>
          <w:sz w:val="28"/>
          <w:szCs w:val="28"/>
        </w:rPr>
        <w:t xml:space="preserve">» </w:t>
      </w:r>
      <w:r w:rsidR="009A66B9" w:rsidRPr="00A708FF">
        <w:rPr>
          <w:rFonts w:ascii="Times New Roman" w:hAnsi="Times New Roman" w:cs="Times New Roman"/>
          <w:sz w:val="28"/>
          <w:szCs w:val="28"/>
        </w:rPr>
        <w:t xml:space="preserve">планируется утвердить в сумме </w:t>
      </w:r>
      <w:r w:rsidR="002D60A7" w:rsidRPr="00A708FF">
        <w:rPr>
          <w:rFonts w:ascii="Times New Roman" w:hAnsi="Times New Roman" w:cs="Times New Roman"/>
          <w:sz w:val="28"/>
          <w:szCs w:val="28"/>
        </w:rPr>
        <w:t>52 725,6</w:t>
      </w:r>
      <w:r w:rsidR="009A66B9" w:rsidRPr="00A708FF">
        <w:rPr>
          <w:rFonts w:ascii="Times New Roman" w:hAnsi="Times New Roman" w:cs="Times New Roman"/>
          <w:sz w:val="28"/>
          <w:szCs w:val="28"/>
        </w:rPr>
        <w:t xml:space="preserve"> тыс. рублей, с увеличением на </w:t>
      </w:r>
      <w:r w:rsidR="002D60A7" w:rsidRPr="00A708FF">
        <w:rPr>
          <w:rFonts w:ascii="Times New Roman" w:hAnsi="Times New Roman" w:cs="Times New Roman"/>
          <w:sz w:val="28"/>
          <w:szCs w:val="28"/>
        </w:rPr>
        <w:t>5 039,6</w:t>
      </w:r>
      <w:r w:rsidR="009A66B9" w:rsidRPr="00A708FF">
        <w:rPr>
          <w:rFonts w:ascii="Times New Roman" w:hAnsi="Times New Roman" w:cs="Times New Roman"/>
          <w:sz w:val="28"/>
          <w:szCs w:val="28"/>
        </w:rPr>
        <w:t xml:space="preserve"> тыс. рублей. Увеличены расходы </w:t>
      </w:r>
      <w:r w:rsidR="002D60A7" w:rsidRPr="00A708FF">
        <w:rPr>
          <w:rFonts w:ascii="Times New Roman" w:hAnsi="Times New Roman" w:cs="Times New Roman"/>
          <w:sz w:val="28"/>
          <w:szCs w:val="28"/>
        </w:rPr>
        <w:t>по дорожному фонду (остатки прошлых лет) в сумме 1 982,6 тыс. рублей и за счет поступления субсидии бюджетам городских поселений на проектирование, строительство, реконструкцию, капитальный ремонт, ремонт автомобильных дорог (</w:t>
      </w:r>
      <w:r w:rsidR="005D3B01">
        <w:rPr>
          <w:rFonts w:ascii="Times New Roman" w:hAnsi="Times New Roman" w:cs="Times New Roman"/>
          <w:sz w:val="28"/>
          <w:szCs w:val="28"/>
        </w:rPr>
        <w:t>проектно-сметная документация</w:t>
      </w:r>
      <w:r w:rsidR="002D60A7" w:rsidRPr="00A708FF">
        <w:rPr>
          <w:rFonts w:ascii="Times New Roman" w:hAnsi="Times New Roman" w:cs="Times New Roman"/>
          <w:sz w:val="28"/>
          <w:szCs w:val="28"/>
        </w:rPr>
        <w:t xml:space="preserve"> Комсомольский мост) на 3 057,0 тыс. рублей</w:t>
      </w:r>
      <w:r w:rsidR="009A66B9" w:rsidRPr="00A708FF">
        <w:rPr>
          <w:rFonts w:ascii="Times New Roman" w:hAnsi="Times New Roman" w:cs="Times New Roman"/>
          <w:sz w:val="28"/>
          <w:szCs w:val="28"/>
        </w:rPr>
        <w:t>;</w:t>
      </w:r>
    </w:p>
    <w:p w:rsidR="009A66B9" w:rsidRPr="00A708FF" w:rsidRDefault="009A66B9" w:rsidP="009A66B9">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расходы на реализацию мероприятий муниципальной программы «</w:t>
      </w:r>
      <w:r w:rsidR="002D60A7" w:rsidRPr="00A708FF">
        <w:rPr>
          <w:rFonts w:ascii="Times New Roman" w:hAnsi="Times New Roman" w:cs="Times New Roman"/>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sidRPr="00A708FF">
        <w:rPr>
          <w:rFonts w:ascii="Times New Roman" w:hAnsi="Times New Roman" w:cs="Times New Roman"/>
          <w:sz w:val="28"/>
          <w:szCs w:val="28"/>
        </w:rPr>
        <w:t xml:space="preserve">» предлагается утвердить в сумме </w:t>
      </w:r>
      <w:r w:rsidR="002D60A7" w:rsidRPr="00A708FF">
        <w:rPr>
          <w:rFonts w:ascii="Times New Roman" w:hAnsi="Times New Roman" w:cs="Times New Roman"/>
          <w:sz w:val="28"/>
          <w:szCs w:val="28"/>
        </w:rPr>
        <w:t>168 202,0</w:t>
      </w:r>
      <w:r w:rsidRPr="00A708FF">
        <w:rPr>
          <w:rFonts w:ascii="Times New Roman" w:hAnsi="Times New Roman" w:cs="Times New Roman"/>
          <w:sz w:val="28"/>
          <w:szCs w:val="28"/>
        </w:rPr>
        <w:t xml:space="preserve"> тыс. рублей, с у</w:t>
      </w:r>
      <w:r w:rsidR="002D60A7" w:rsidRPr="00A708FF">
        <w:rPr>
          <w:rFonts w:ascii="Times New Roman" w:hAnsi="Times New Roman" w:cs="Times New Roman"/>
          <w:sz w:val="28"/>
          <w:szCs w:val="28"/>
        </w:rPr>
        <w:t>величением</w:t>
      </w:r>
      <w:r w:rsidRPr="00A708FF">
        <w:rPr>
          <w:rFonts w:ascii="Times New Roman" w:hAnsi="Times New Roman" w:cs="Times New Roman"/>
          <w:sz w:val="28"/>
          <w:szCs w:val="28"/>
        </w:rPr>
        <w:t xml:space="preserve"> на </w:t>
      </w:r>
      <w:r w:rsidR="002D60A7" w:rsidRPr="00A708FF">
        <w:rPr>
          <w:rFonts w:ascii="Times New Roman" w:hAnsi="Times New Roman" w:cs="Times New Roman"/>
          <w:sz w:val="28"/>
          <w:szCs w:val="28"/>
        </w:rPr>
        <w:t>152 151,2</w:t>
      </w:r>
      <w:r w:rsidRPr="00A708FF">
        <w:rPr>
          <w:rFonts w:ascii="Times New Roman" w:hAnsi="Times New Roman" w:cs="Times New Roman"/>
          <w:sz w:val="28"/>
          <w:szCs w:val="28"/>
        </w:rPr>
        <w:t xml:space="preserve"> тыс. рублей. Увеличены расходы </w:t>
      </w:r>
      <w:r w:rsidR="002D60A7" w:rsidRPr="00A708FF">
        <w:rPr>
          <w:rFonts w:ascii="Times New Roman" w:hAnsi="Times New Roman" w:cs="Times New Roman"/>
          <w:sz w:val="28"/>
          <w:szCs w:val="28"/>
        </w:rPr>
        <w:t>за счет поступления субсидий</w:t>
      </w:r>
      <w:r w:rsidRPr="00A708FF">
        <w:rPr>
          <w:rFonts w:ascii="Times New Roman" w:hAnsi="Times New Roman" w:cs="Times New Roman"/>
          <w:sz w:val="28"/>
          <w:szCs w:val="28"/>
        </w:rPr>
        <w:t>;</w:t>
      </w:r>
    </w:p>
    <w:p w:rsidR="008757A2" w:rsidRPr="00A708FF" w:rsidRDefault="008E5936" w:rsidP="008757A2">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расходы на реализацию мероприятий муниципальной программы «</w:t>
      </w:r>
      <w:r w:rsidR="002D60A7" w:rsidRPr="00A708FF">
        <w:rPr>
          <w:rFonts w:ascii="Times New Roman" w:hAnsi="Times New Roman" w:cs="Times New Roman"/>
          <w:sz w:val="28"/>
          <w:szCs w:val="28"/>
        </w:rPr>
        <w:t>Формирование современной городской среды на территории Вяземского городского поселения Вяземского района Смоленской области</w:t>
      </w:r>
      <w:r w:rsidRPr="00A708FF">
        <w:rPr>
          <w:rFonts w:ascii="Times New Roman" w:hAnsi="Times New Roman" w:cs="Times New Roman"/>
          <w:sz w:val="28"/>
          <w:szCs w:val="28"/>
        </w:rPr>
        <w:t xml:space="preserve">» </w:t>
      </w:r>
      <w:r w:rsidR="009A66B9" w:rsidRPr="00A708FF">
        <w:rPr>
          <w:rFonts w:ascii="Times New Roman" w:hAnsi="Times New Roman" w:cs="Times New Roman"/>
          <w:sz w:val="28"/>
          <w:szCs w:val="28"/>
        </w:rPr>
        <w:t xml:space="preserve">предлагается утвердить в сумме </w:t>
      </w:r>
      <w:r w:rsidR="002D60A7" w:rsidRPr="00A708FF">
        <w:rPr>
          <w:rFonts w:ascii="Times New Roman" w:hAnsi="Times New Roman" w:cs="Times New Roman"/>
          <w:sz w:val="28"/>
          <w:szCs w:val="28"/>
        </w:rPr>
        <w:t>33 691,</w:t>
      </w:r>
      <w:r w:rsidR="00603A86">
        <w:rPr>
          <w:rFonts w:ascii="Times New Roman" w:hAnsi="Times New Roman" w:cs="Times New Roman"/>
          <w:sz w:val="28"/>
          <w:szCs w:val="28"/>
        </w:rPr>
        <w:t>4</w:t>
      </w:r>
      <w:r w:rsidR="009A66B9" w:rsidRPr="00A708FF">
        <w:rPr>
          <w:rFonts w:ascii="Times New Roman" w:hAnsi="Times New Roman" w:cs="Times New Roman"/>
          <w:sz w:val="28"/>
          <w:szCs w:val="28"/>
        </w:rPr>
        <w:t xml:space="preserve"> тыс. рублей, с </w:t>
      </w:r>
      <w:r w:rsidR="00FF1598" w:rsidRPr="00A708FF">
        <w:rPr>
          <w:rFonts w:ascii="Times New Roman" w:hAnsi="Times New Roman" w:cs="Times New Roman"/>
          <w:sz w:val="28"/>
          <w:szCs w:val="28"/>
        </w:rPr>
        <w:t>увеличением</w:t>
      </w:r>
      <w:r w:rsidR="009A66B9" w:rsidRPr="00A708FF">
        <w:rPr>
          <w:rFonts w:ascii="Times New Roman" w:hAnsi="Times New Roman" w:cs="Times New Roman"/>
          <w:sz w:val="28"/>
          <w:szCs w:val="28"/>
        </w:rPr>
        <w:t xml:space="preserve"> на </w:t>
      </w:r>
      <w:r w:rsidR="00FF1598" w:rsidRPr="00A708FF">
        <w:rPr>
          <w:rFonts w:ascii="Times New Roman" w:hAnsi="Times New Roman" w:cs="Times New Roman"/>
          <w:sz w:val="28"/>
          <w:szCs w:val="28"/>
        </w:rPr>
        <w:t>33 688,6</w:t>
      </w:r>
      <w:r w:rsidR="009A66B9" w:rsidRPr="00A708FF">
        <w:rPr>
          <w:rFonts w:ascii="Times New Roman" w:hAnsi="Times New Roman" w:cs="Times New Roman"/>
          <w:sz w:val="28"/>
          <w:szCs w:val="28"/>
        </w:rPr>
        <w:t xml:space="preserve"> тыс. рублей</w:t>
      </w:r>
      <w:r w:rsidR="00FF1598" w:rsidRPr="00A708FF">
        <w:rPr>
          <w:rFonts w:ascii="Times New Roman" w:hAnsi="Times New Roman" w:cs="Times New Roman"/>
          <w:sz w:val="28"/>
          <w:szCs w:val="28"/>
        </w:rPr>
        <w:t>, за счет федерального и областного бюджетов.</w:t>
      </w:r>
    </w:p>
    <w:p w:rsidR="00B429FB" w:rsidRPr="00A708FF" w:rsidRDefault="00B429FB" w:rsidP="00104725">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В пояснительной записке не предоставлены в полном объеме пояснения о планируемых изменениях в муниципальных программах, что свидетельствует о недостаточном обосновании внесения изменений в муниципальные программы.</w:t>
      </w:r>
    </w:p>
    <w:p w:rsidR="00545F4A" w:rsidRPr="00A708FF" w:rsidRDefault="0043040C" w:rsidP="002441F5">
      <w:pPr>
        <w:pStyle w:val="a3"/>
        <w:ind w:firstLine="708"/>
        <w:jc w:val="both"/>
        <w:rPr>
          <w:rFonts w:ascii="Times New Roman" w:hAnsi="Times New Roman" w:cs="Times New Roman"/>
          <w:sz w:val="28"/>
          <w:szCs w:val="28"/>
        </w:rPr>
      </w:pPr>
      <w:r w:rsidRPr="00A708FF">
        <w:rPr>
          <w:rFonts w:ascii="Times New Roman" w:hAnsi="Times New Roman" w:cs="Times New Roman"/>
          <w:sz w:val="28"/>
          <w:szCs w:val="28"/>
        </w:rPr>
        <w:t xml:space="preserve">Анализ изменения финансирования по муниципальным программам и непрограммным направлениям представлен в </w:t>
      </w:r>
      <w:r w:rsidR="00AF74E3" w:rsidRPr="00A708FF">
        <w:rPr>
          <w:rFonts w:ascii="Times New Roman" w:hAnsi="Times New Roman" w:cs="Times New Roman"/>
          <w:sz w:val="28"/>
          <w:szCs w:val="28"/>
        </w:rPr>
        <w:t>таблице №</w:t>
      </w:r>
      <w:r w:rsidR="00D61B9A" w:rsidRPr="00A708FF">
        <w:rPr>
          <w:rFonts w:ascii="Times New Roman" w:hAnsi="Times New Roman" w:cs="Times New Roman"/>
          <w:sz w:val="28"/>
          <w:szCs w:val="28"/>
        </w:rPr>
        <w:t>2</w:t>
      </w:r>
      <w:r w:rsidR="002441F5" w:rsidRPr="00A708FF">
        <w:rPr>
          <w:rFonts w:ascii="Times New Roman" w:hAnsi="Times New Roman" w:cs="Times New Roman"/>
          <w:sz w:val="28"/>
          <w:szCs w:val="28"/>
        </w:rPr>
        <w:t>.</w:t>
      </w:r>
    </w:p>
    <w:p w:rsidR="00D61B9A" w:rsidRDefault="00D61B9A" w:rsidP="00AF74E3">
      <w:pPr>
        <w:pStyle w:val="a3"/>
        <w:ind w:firstLine="708"/>
        <w:jc w:val="right"/>
        <w:rPr>
          <w:rFonts w:ascii="Times New Roman" w:hAnsi="Times New Roman" w:cs="Times New Roman"/>
          <w:sz w:val="20"/>
          <w:szCs w:val="20"/>
        </w:rPr>
      </w:pPr>
    </w:p>
    <w:p w:rsidR="00AF74E3" w:rsidRPr="00AF74E3" w:rsidRDefault="00AF74E3" w:rsidP="00AF74E3">
      <w:pPr>
        <w:pStyle w:val="a3"/>
        <w:ind w:firstLine="708"/>
        <w:jc w:val="right"/>
        <w:rPr>
          <w:rFonts w:ascii="Times New Roman" w:hAnsi="Times New Roman" w:cs="Times New Roman"/>
          <w:sz w:val="20"/>
          <w:szCs w:val="20"/>
        </w:rPr>
      </w:pPr>
      <w:r w:rsidRPr="00AF74E3">
        <w:rPr>
          <w:rFonts w:ascii="Times New Roman" w:hAnsi="Times New Roman" w:cs="Times New Roman"/>
          <w:sz w:val="20"/>
          <w:szCs w:val="20"/>
        </w:rPr>
        <w:t>Таблица №</w:t>
      </w:r>
      <w:r w:rsidR="00D61B9A">
        <w:rPr>
          <w:rFonts w:ascii="Times New Roman" w:hAnsi="Times New Roman" w:cs="Times New Roman"/>
          <w:sz w:val="20"/>
          <w:szCs w:val="20"/>
        </w:rPr>
        <w:t>2</w:t>
      </w:r>
      <w:r w:rsidRPr="00AF74E3">
        <w:rPr>
          <w:rFonts w:ascii="Times New Roman" w:hAnsi="Times New Roman" w:cs="Times New Roman"/>
          <w:sz w:val="20"/>
          <w:szCs w:val="20"/>
        </w:rPr>
        <w:t xml:space="preserve"> (тыс. рублей)</w:t>
      </w:r>
    </w:p>
    <w:tbl>
      <w:tblPr>
        <w:tblW w:w="10490" w:type="dxa"/>
        <w:tblInd w:w="-743" w:type="dxa"/>
        <w:tblLayout w:type="fixed"/>
        <w:tblLook w:val="04A0" w:firstRow="1" w:lastRow="0" w:firstColumn="1" w:lastColumn="0" w:noHBand="0" w:noVBand="1"/>
      </w:tblPr>
      <w:tblGrid>
        <w:gridCol w:w="425"/>
        <w:gridCol w:w="6522"/>
        <w:gridCol w:w="1268"/>
        <w:gridCol w:w="1141"/>
        <w:gridCol w:w="1134"/>
      </w:tblGrid>
      <w:tr w:rsidR="00D66BD4" w:rsidRPr="00D66BD4" w:rsidTr="00C25973">
        <w:trPr>
          <w:trHeight w:val="63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color w:val="000000"/>
                <w:sz w:val="20"/>
                <w:szCs w:val="20"/>
              </w:rPr>
            </w:pPr>
            <w:r w:rsidRPr="00C25973">
              <w:rPr>
                <w:color w:val="000000"/>
                <w:sz w:val="20"/>
                <w:szCs w:val="20"/>
              </w:rPr>
              <w:t>№ п/п</w:t>
            </w:r>
          </w:p>
        </w:tc>
        <w:tc>
          <w:tcPr>
            <w:tcW w:w="6522" w:type="dxa"/>
            <w:tcBorders>
              <w:top w:val="single" w:sz="4" w:space="0" w:color="auto"/>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Наименование муниципальной программы </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66BD4" w:rsidRPr="00C25973" w:rsidRDefault="00D66BD4" w:rsidP="00D66BD4">
            <w:pPr>
              <w:jc w:val="center"/>
              <w:rPr>
                <w:sz w:val="20"/>
                <w:szCs w:val="20"/>
              </w:rPr>
            </w:pPr>
            <w:r w:rsidRPr="00C25973">
              <w:rPr>
                <w:sz w:val="20"/>
                <w:szCs w:val="20"/>
              </w:rPr>
              <w:t>Решение о бюджете от 25.12.2018 №128</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D66BD4" w:rsidRPr="00C25973" w:rsidRDefault="00D66BD4" w:rsidP="00D66BD4">
            <w:pPr>
              <w:jc w:val="center"/>
              <w:rPr>
                <w:sz w:val="20"/>
                <w:szCs w:val="20"/>
              </w:rPr>
            </w:pPr>
            <w:r w:rsidRPr="00C25973">
              <w:rPr>
                <w:sz w:val="20"/>
                <w:szCs w:val="20"/>
              </w:rPr>
              <w:t>Проект решения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BD4" w:rsidRPr="00C25973" w:rsidRDefault="00C25973" w:rsidP="00D66BD4">
            <w:pPr>
              <w:jc w:val="center"/>
              <w:rPr>
                <w:sz w:val="20"/>
                <w:szCs w:val="20"/>
              </w:rPr>
            </w:pPr>
            <w:r w:rsidRPr="00C25973">
              <w:rPr>
                <w:sz w:val="20"/>
                <w:szCs w:val="20"/>
              </w:rPr>
              <w:t>Отклонения</w:t>
            </w:r>
            <w:r w:rsidR="00D66BD4" w:rsidRPr="00C25973">
              <w:rPr>
                <w:sz w:val="20"/>
                <w:szCs w:val="20"/>
              </w:rPr>
              <w:t xml:space="preserve"> (+,-)</w:t>
            </w:r>
          </w:p>
        </w:tc>
      </w:tr>
      <w:tr w:rsidR="00D66BD4" w:rsidRPr="00D66BD4" w:rsidTr="00C25973">
        <w:trPr>
          <w:trHeight w:val="51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1</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300,0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Установка приборов учета энергетических ресурсов и узлов управления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37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2</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11066,7</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11066,7</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обеспечение деятельности муниципального учреждения "Городской жилищный фонд"</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1633,7</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1633,7</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2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Проведение оценки рыночной стоимости объектов гражданских прав</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170,0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Проведение землеустроительных работ в отношении земельных участков </w:t>
            </w:r>
            <w:r w:rsidRPr="00C25973">
              <w:rPr>
                <w:color w:val="000000"/>
                <w:sz w:val="20"/>
                <w:szCs w:val="20"/>
              </w:rPr>
              <w:lastRenderedPageBreak/>
              <w:t>и постановки земельных участков на кадастровый учет</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lastRenderedPageBreak/>
              <w:t>100,0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Обеспечение содержания объектов муниципальной собственности Вяземского городского послания Вяземского района Смоленской</w:t>
            </w:r>
            <w:r w:rsidR="00C25973">
              <w:rPr>
                <w:color w:val="000000"/>
                <w:sz w:val="20"/>
                <w:szCs w:val="20"/>
              </w:rPr>
              <w:t xml:space="preserve"> </w:t>
            </w:r>
            <w:r w:rsidRPr="00C25973">
              <w:rPr>
                <w:color w:val="000000"/>
                <w:sz w:val="20"/>
                <w:szCs w:val="20"/>
              </w:rPr>
              <w:t>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1100,0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1360,0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260,0</w:t>
            </w:r>
          </w:p>
        </w:tc>
      </w:tr>
      <w:tr w:rsidR="00D66BD4" w:rsidRPr="00D66BD4" w:rsidTr="00C25973">
        <w:trPr>
          <w:trHeight w:val="27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Взносы на капитальные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6953,0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6953,0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43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1100,0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840,0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-260,0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Проведение регистрации прав монопольной собственности на объекты жилищно-коммунального хозяйства (в том числе бесхозяйственные объекты)</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C25973" w:rsidTr="00C25973">
        <w:trPr>
          <w:trHeight w:val="6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3</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850,0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850,0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0,0</w:t>
            </w:r>
          </w:p>
        </w:tc>
      </w:tr>
      <w:tr w:rsidR="00D66BD4" w:rsidRPr="00C25973" w:rsidTr="00C25973">
        <w:trPr>
          <w:trHeight w:val="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Совершенствование системы патриотического воспитания молодежи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258,3</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258,3</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C25973" w:rsidTr="00C25973">
        <w:trPr>
          <w:trHeight w:val="2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проведение физкультурно-спортивных мероприятий</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591,7</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591,7</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C25973" w:rsidTr="00C25973">
        <w:trPr>
          <w:trHeight w:val="42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4</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«Информатизация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1525,3</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3525,3</w:t>
            </w:r>
          </w:p>
        </w:tc>
        <w:tc>
          <w:tcPr>
            <w:tcW w:w="1134" w:type="dxa"/>
            <w:tcBorders>
              <w:top w:val="nil"/>
              <w:left w:val="nil"/>
              <w:bottom w:val="single" w:sz="4" w:space="0" w:color="auto"/>
              <w:right w:val="single" w:sz="4" w:space="0" w:color="auto"/>
            </w:tcBorders>
            <w:shd w:val="clear" w:color="000000" w:fill="FFFF00"/>
            <w:vAlign w:val="center"/>
            <w:hideMark/>
          </w:tcPr>
          <w:p w:rsidR="00D66BD4" w:rsidRPr="00C25973" w:rsidRDefault="00D66BD4" w:rsidP="00D66BD4">
            <w:pPr>
              <w:jc w:val="right"/>
              <w:rPr>
                <w:b/>
                <w:bCs/>
                <w:color w:val="000000"/>
                <w:sz w:val="20"/>
                <w:szCs w:val="20"/>
              </w:rPr>
            </w:pPr>
            <w:r w:rsidRPr="00C25973">
              <w:rPr>
                <w:b/>
                <w:bCs/>
                <w:color w:val="000000"/>
                <w:sz w:val="20"/>
                <w:szCs w:val="20"/>
              </w:rPr>
              <w:t>2000,0</w:t>
            </w:r>
          </w:p>
        </w:tc>
      </w:tr>
      <w:tr w:rsidR="00D66BD4" w:rsidRPr="00C25973" w:rsidTr="00C25973">
        <w:trPr>
          <w:trHeight w:val="2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обеспечение деятельности муниципального учреждения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2000,0</w:t>
            </w:r>
          </w:p>
        </w:tc>
      </w:tr>
      <w:tr w:rsidR="00D66BD4" w:rsidRPr="00C25973" w:rsidTr="00C25973">
        <w:trPr>
          <w:trHeight w:val="2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проведение информационной деятельности Вяземского городского поселения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1525,3</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1525,3</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36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5</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1280,0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1280,0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0,0</w:t>
            </w:r>
          </w:p>
        </w:tc>
      </w:tr>
      <w:tr w:rsidR="00D66BD4" w:rsidRPr="00D66BD4" w:rsidTr="00C25973">
        <w:trPr>
          <w:trHeight w:val="9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1100,0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1100,0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3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Разработка нормативов градостроительного проектирования Вяземского городского поселения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180,0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180,0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2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6</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МП «Вязьма-город воинской славы»</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4200,0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4667,5</w:t>
            </w:r>
          </w:p>
        </w:tc>
        <w:tc>
          <w:tcPr>
            <w:tcW w:w="1134" w:type="dxa"/>
            <w:tcBorders>
              <w:top w:val="nil"/>
              <w:left w:val="nil"/>
              <w:bottom w:val="single" w:sz="4" w:space="0" w:color="auto"/>
              <w:right w:val="single" w:sz="4" w:space="0" w:color="auto"/>
            </w:tcBorders>
            <w:shd w:val="clear" w:color="000000" w:fill="FFFF00"/>
            <w:vAlign w:val="center"/>
            <w:hideMark/>
          </w:tcPr>
          <w:p w:rsidR="00D66BD4" w:rsidRPr="00C25973" w:rsidRDefault="00D66BD4" w:rsidP="00D66BD4">
            <w:pPr>
              <w:jc w:val="right"/>
              <w:rPr>
                <w:b/>
                <w:bCs/>
                <w:color w:val="000000"/>
                <w:sz w:val="20"/>
                <w:szCs w:val="20"/>
              </w:rPr>
            </w:pPr>
            <w:r w:rsidRPr="00C25973">
              <w:rPr>
                <w:b/>
                <w:bCs/>
                <w:color w:val="000000"/>
                <w:sz w:val="20"/>
                <w:szCs w:val="20"/>
              </w:rPr>
              <w:t>467,5</w:t>
            </w:r>
          </w:p>
        </w:tc>
      </w:tr>
      <w:tr w:rsidR="00D66BD4" w:rsidRPr="00D66BD4" w:rsidTr="00C25973">
        <w:trPr>
          <w:trHeight w:val="11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проведение смотров-конкурсов, фестивалей, семинаров, а также другие аналогичные мероприятия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3009,8</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3009,8</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0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проведение смотров-конкурсов, фестивалей, семинаров, а также другие аналогичные мероприятия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465,0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465,0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2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членские взносы в Совет муниципальных образований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125,2</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125,2</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37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600,0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600,0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Установка памятника, </w:t>
            </w:r>
            <w:r w:rsidR="00C25973" w:rsidRPr="00C25973">
              <w:rPr>
                <w:color w:val="000000"/>
                <w:sz w:val="20"/>
                <w:szCs w:val="20"/>
              </w:rPr>
              <w:t>посвящённого</w:t>
            </w:r>
            <w:r w:rsidRPr="00C25973">
              <w:rPr>
                <w:color w:val="000000"/>
                <w:sz w:val="20"/>
                <w:szCs w:val="20"/>
              </w:rPr>
              <w:t xml:space="preserve"> событиям Первой мировой войны</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467,5</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467,5</w:t>
            </w:r>
          </w:p>
        </w:tc>
      </w:tr>
      <w:tr w:rsidR="00D66BD4" w:rsidRPr="00D66BD4" w:rsidTr="00C25973">
        <w:trPr>
          <w:trHeight w:val="36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7</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"Содержание автомобильных дорог и инженерных сооружений на них в границах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47686,0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52725,6</w:t>
            </w:r>
          </w:p>
        </w:tc>
        <w:tc>
          <w:tcPr>
            <w:tcW w:w="1134" w:type="dxa"/>
            <w:tcBorders>
              <w:top w:val="nil"/>
              <w:left w:val="nil"/>
              <w:bottom w:val="single" w:sz="4" w:space="0" w:color="auto"/>
              <w:right w:val="single" w:sz="4" w:space="0" w:color="auto"/>
            </w:tcBorders>
            <w:shd w:val="clear" w:color="000000" w:fill="FFFF00"/>
            <w:vAlign w:val="center"/>
            <w:hideMark/>
          </w:tcPr>
          <w:p w:rsidR="00D66BD4" w:rsidRPr="00C25973" w:rsidRDefault="00D66BD4" w:rsidP="00D66BD4">
            <w:pPr>
              <w:jc w:val="right"/>
              <w:rPr>
                <w:b/>
                <w:bCs/>
                <w:color w:val="000000"/>
                <w:sz w:val="20"/>
                <w:szCs w:val="20"/>
              </w:rPr>
            </w:pPr>
            <w:r w:rsidRPr="00C25973">
              <w:rPr>
                <w:b/>
                <w:bCs/>
                <w:color w:val="000000"/>
                <w:sz w:val="20"/>
                <w:szCs w:val="20"/>
              </w:rPr>
              <w:t>5039,6</w:t>
            </w:r>
          </w:p>
        </w:tc>
      </w:tr>
      <w:tr w:rsidR="00D66BD4" w:rsidRPr="00D66BD4" w:rsidTr="00C25973">
        <w:trPr>
          <w:trHeight w:val="1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Содержание автомобильных дорог и дворовых территорий в </w:t>
            </w:r>
            <w:r w:rsidR="00C25973" w:rsidRPr="00C25973">
              <w:rPr>
                <w:color w:val="000000"/>
                <w:sz w:val="20"/>
                <w:szCs w:val="20"/>
              </w:rPr>
              <w:t>границах Вяземского</w:t>
            </w:r>
            <w:r w:rsidRPr="00C25973">
              <w:rPr>
                <w:color w:val="000000"/>
                <w:sz w:val="20"/>
                <w:szCs w:val="20"/>
              </w:rPr>
              <w:t xml:space="preserve"> городского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25040,0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26843,1</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1803,1</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Обеспечение капитального и текущего ремонта дорожной сети и дворовых территорий</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19029,0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19029,0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7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Расходы на обеспечение текущего ремонта дорожного покрытия </w:t>
            </w:r>
            <w:r w:rsidR="00C25973" w:rsidRPr="00C25973">
              <w:rPr>
                <w:color w:val="000000"/>
                <w:sz w:val="20"/>
                <w:szCs w:val="20"/>
              </w:rPr>
              <w:t>автомобильных дорог,</w:t>
            </w:r>
            <w:r w:rsidRPr="00C25973">
              <w:rPr>
                <w:color w:val="000000"/>
                <w:sz w:val="20"/>
                <w:szCs w:val="20"/>
              </w:rPr>
              <w:t xml:space="preserve"> расположенных в границах </w:t>
            </w:r>
            <w:r w:rsidR="00C25973" w:rsidRPr="00C25973">
              <w:rPr>
                <w:color w:val="000000"/>
                <w:sz w:val="20"/>
                <w:szCs w:val="20"/>
              </w:rPr>
              <w:t>Вяземского городского поселения Вяземского района Смоленской области,</w:t>
            </w:r>
            <w:r w:rsidRPr="00C25973">
              <w:rPr>
                <w:color w:val="000000"/>
                <w:sz w:val="20"/>
                <w:szCs w:val="20"/>
              </w:rPr>
              <w:t xml:space="preserve"> удостоенного почётным званием РФ "Город воинской славы"</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22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Обеспечение дорожно-транспортной сети дорожными знаками и другими техническими устройствами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2560,0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2560,0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4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Проведение технической инвентаризации и оформление кадастровых и технических паспортов </w:t>
            </w:r>
            <w:r w:rsidR="00C25973" w:rsidRPr="00C25973">
              <w:rPr>
                <w:color w:val="000000"/>
                <w:sz w:val="20"/>
                <w:szCs w:val="20"/>
              </w:rPr>
              <w:t>автомобильных дорог,</w:t>
            </w:r>
            <w:r w:rsidRPr="00C25973">
              <w:rPr>
                <w:color w:val="000000"/>
                <w:sz w:val="20"/>
                <w:szCs w:val="20"/>
              </w:rPr>
              <w:t xml:space="preserve"> расположенных на территории Вяземского городского поселения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2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приобретение бланков строгой отчетности для осуществления пассажирских перевозок</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55,0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55,0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lastRenderedPageBreak/>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 за счет средств областного бюджета</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3057,0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3057,0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179,5</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179,5</w:t>
            </w:r>
          </w:p>
        </w:tc>
      </w:tr>
      <w:tr w:rsidR="00D66BD4" w:rsidRPr="00D66BD4" w:rsidTr="00C25973">
        <w:trPr>
          <w:trHeight w:val="75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8</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16050,8</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168202,0</w:t>
            </w:r>
          </w:p>
        </w:tc>
        <w:tc>
          <w:tcPr>
            <w:tcW w:w="1134" w:type="dxa"/>
            <w:tcBorders>
              <w:top w:val="nil"/>
              <w:left w:val="nil"/>
              <w:bottom w:val="single" w:sz="4" w:space="0" w:color="auto"/>
              <w:right w:val="single" w:sz="4" w:space="0" w:color="auto"/>
            </w:tcBorders>
            <w:shd w:val="clear" w:color="000000" w:fill="FFFF00"/>
            <w:vAlign w:val="center"/>
            <w:hideMark/>
          </w:tcPr>
          <w:p w:rsidR="00D66BD4" w:rsidRPr="00C25973" w:rsidRDefault="00D66BD4" w:rsidP="00D66BD4">
            <w:pPr>
              <w:jc w:val="right"/>
              <w:rPr>
                <w:b/>
                <w:bCs/>
                <w:color w:val="000000"/>
                <w:sz w:val="20"/>
                <w:szCs w:val="20"/>
              </w:rPr>
            </w:pPr>
            <w:r w:rsidRPr="00C25973">
              <w:rPr>
                <w:b/>
                <w:bCs/>
                <w:color w:val="000000"/>
                <w:sz w:val="20"/>
                <w:szCs w:val="20"/>
              </w:rPr>
              <w:t>152151,2</w:t>
            </w:r>
          </w:p>
        </w:tc>
      </w:tr>
      <w:tr w:rsidR="00D66BD4" w:rsidRPr="00D66BD4" w:rsidTr="00C25973">
        <w:trPr>
          <w:trHeight w:val="13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Расходы по содержанию </w:t>
            </w:r>
            <w:r w:rsidR="00C25973" w:rsidRPr="00C25973">
              <w:rPr>
                <w:color w:val="000000"/>
                <w:sz w:val="20"/>
                <w:szCs w:val="20"/>
              </w:rPr>
              <w:t>объектов водоснабжения и водоотведения,</w:t>
            </w:r>
            <w:r w:rsidRPr="00C25973">
              <w:rPr>
                <w:color w:val="000000"/>
                <w:sz w:val="20"/>
                <w:szCs w:val="20"/>
              </w:rPr>
              <w:t xml:space="preserve"> находящихся в собственности Вяземского городского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1100,0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1100,0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22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Разработка технической документации по объектам водоснабжения и водоотведения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95,0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95,0</w:t>
            </w:r>
          </w:p>
        </w:tc>
      </w:tr>
      <w:tr w:rsidR="00D66BD4" w:rsidRPr="00D66BD4" w:rsidTr="00C25973">
        <w:trPr>
          <w:trHeight w:val="31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капитальные вложения в объекты муниципальной собственности (строительство объектов водоснабжения и водоотведения)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5007,8</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4866,4</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-141,4</w:t>
            </w:r>
          </w:p>
        </w:tc>
      </w:tr>
      <w:tr w:rsidR="00D66BD4" w:rsidRPr="00D66BD4" w:rsidTr="00C25973">
        <w:trPr>
          <w:trHeight w:val="32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софинансирование капитальных вложений в объекты государственной (муниципальной собственности) в области водоснабжения и водоотведения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152152,8</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152152,8</w:t>
            </w:r>
          </w:p>
        </w:tc>
      </w:tr>
      <w:tr w:rsidR="00D66BD4" w:rsidRPr="00D66BD4" w:rsidTr="00C25973">
        <w:trPr>
          <w:trHeight w:val="1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Мероприятия по содержанию </w:t>
            </w:r>
            <w:r w:rsidR="00C25973" w:rsidRPr="00C25973">
              <w:rPr>
                <w:color w:val="000000"/>
                <w:sz w:val="20"/>
                <w:szCs w:val="20"/>
              </w:rPr>
              <w:t>объектов газификации,</w:t>
            </w:r>
            <w:r w:rsidRPr="00C25973">
              <w:rPr>
                <w:color w:val="000000"/>
                <w:sz w:val="20"/>
                <w:szCs w:val="20"/>
              </w:rPr>
              <w:t xml:space="preserve"> находящихся в собственности Вяземского городского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496,0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540,8</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44,8</w:t>
            </w:r>
          </w:p>
        </w:tc>
      </w:tr>
      <w:tr w:rsidR="00D66BD4" w:rsidRPr="00D66BD4" w:rsidTr="00C25973">
        <w:trPr>
          <w:trHeight w:val="2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капитальные вложения в объекты муниципальной собственности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2500,0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2500,0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Подготовка объектов теплоснабжения к работе в зимних условиях</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1318,0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1318,0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5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Разработка проектно-сметной документации по объектам теплоснабжения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1400,0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1400,0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0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содержание объектов электроснабжения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4229,0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4229,0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43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9</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8220,7</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8220,7</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0,0</w:t>
            </w:r>
          </w:p>
        </w:tc>
      </w:tr>
      <w:tr w:rsidR="00D66BD4" w:rsidRPr="00D66BD4" w:rsidTr="00C25973">
        <w:trPr>
          <w:trHeight w:val="2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Снос ветхого и аварийного жилищного фонда Вяземского городского поселения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1650,0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1650,0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приобретение жилых помещений в целях предоставления гражданам, признанным нуждающимся в жилых помещениях на территории Вяземского городского поселения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5268,1</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5268,1</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31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7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оставшихся без попечения родителей</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102,6</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102,6</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66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3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10</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"Благоустройство территории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42134,7</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42134,1</w:t>
            </w:r>
          </w:p>
        </w:tc>
        <w:tc>
          <w:tcPr>
            <w:tcW w:w="1134" w:type="dxa"/>
            <w:tcBorders>
              <w:top w:val="nil"/>
              <w:left w:val="nil"/>
              <w:bottom w:val="single" w:sz="4" w:space="0" w:color="auto"/>
              <w:right w:val="single" w:sz="4" w:space="0" w:color="auto"/>
            </w:tcBorders>
            <w:shd w:val="clear" w:color="000000" w:fill="FFFF00"/>
            <w:vAlign w:val="center"/>
            <w:hideMark/>
          </w:tcPr>
          <w:p w:rsidR="00D66BD4" w:rsidRPr="00C25973" w:rsidRDefault="00D66BD4" w:rsidP="00D66BD4">
            <w:pPr>
              <w:jc w:val="right"/>
              <w:rPr>
                <w:b/>
                <w:bCs/>
                <w:color w:val="000000"/>
                <w:sz w:val="20"/>
                <w:szCs w:val="20"/>
              </w:rPr>
            </w:pPr>
            <w:r w:rsidRPr="00C25973">
              <w:rPr>
                <w:b/>
                <w:bCs/>
                <w:color w:val="000000"/>
                <w:sz w:val="20"/>
                <w:szCs w:val="20"/>
              </w:rPr>
              <w:t>-0,6</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обеспечение деятельности муниципального учреждения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17788,2</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17788,2</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0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содержание уличного освещения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18250,0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18250,0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проведение благоустройства на территории поселения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3256,5</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3243,8</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-12,7</w:t>
            </w:r>
          </w:p>
        </w:tc>
      </w:tr>
      <w:tr w:rsidR="00D66BD4" w:rsidRPr="00D66BD4" w:rsidTr="00C25973">
        <w:trPr>
          <w:trHeight w:val="5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Расходы на озеленение </w:t>
            </w:r>
            <w:r w:rsidR="00C25973" w:rsidRPr="00C25973">
              <w:rPr>
                <w:color w:val="000000"/>
                <w:sz w:val="20"/>
                <w:szCs w:val="20"/>
              </w:rPr>
              <w:t>территории города</w:t>
            </w:r>
            <w:r w:rsidRPr="00C25973">
              <w:rPr>
                <w:color w:val="000000"/>
                <w:sz w:val="20"/>
                <w:szCs w:val="20"/>
              </w:rPr>
              <w:t xml:space="preserve"> Вязьма</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1450,0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1450,0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содержание и улучшение санитарного и эстетического состояния территории (отлов собак, акарицидная обработка парков)</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700,0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712,1</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12,1</w:t>
            </w:r>
          </w:p>
        </w:tc>
      </w:tr>
      <w:tr w:rsidR="00D66BD4" w:rsidRPr="00D66BD4" w:rsidTr="00C25973">
        <w:trPr>
          <w:trHeight w:val="62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170,0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Проведение смотра-конкурса по номинации "Лучший дом, лучшая улица, лучшая дворовая территория"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520,0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520,0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7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11</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«Построение и развитие аппаратно-программного комплекса «Безопасный город на территории Вяземского городского </w:t>
            </w:r>
            <w:r w:rsidRPr="00C25973">
              <w:rPr>
                <w:b/>
                <w:bCs/>
                <w:color w:val="000000"/>
                <w:sz w:val="20"/>
                <w:szCs w:val="20"/>
              </w:rPr>
              <w:lastRenderedPageBreak/>
              <w:t>поселения»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lastRenderedPageBreak/>
              <w:t>3466,0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3466,0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Создание условий для обеспечения правопорядка на улицах и других общественных местах</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550,0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550,0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Обслуживание (содержание) существующего АПК "Безопасный город"</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1556,0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1556,0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Развитие существующей системы АПК "Безопасный город"</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построение телекоммуникационной сети передачи данных</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360,0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360,0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2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12</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МП «Доступная среда на территории Вяземского городского поселения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1050,0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0,0</w:t>
            </w:r>
          </w:p>
        </w:tc>
      </w:tr>
      <w:tr w:rsidR="00D66BD4" w:rsidRPr="00D66BD4" w:rsidTr="00C25973">
        <w:trPr>
          <w:trHeight w:val="18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Установка пандусов, на входах и между этажами в многоквартирных домах, в которых проживают инвалиды</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272,5</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272,5</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Обустройство и ремонт пешеходных тротуаров</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375,0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375,0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Оборудование мест для парковки автотранспортных средств инвалидов</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402,5</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402,5</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1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jc w:val="center"/>
              <w:rPr>
                <w:b/>
                <w:bCs/>
                <w:color w:val="000000"/>
                <w:sz w:val="20"/>
                <w:szCs w:val="20"/>
              </w:rPr>
            </w:pPr>
            <w:r w:rsidRPr="00C25973">
              <w:rPr>
                <w:b/>
                <w:bCs/>
                <w:color w:val="000000"/>
                <w:sz w:val="20"/>
                <w:szCs w:val="20"/>
              </w:rPr>
              <w:t>13</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 xml:space="preserve">МП "Формирование современной городской среды на территории Вяземского городского поселения Вяземского района Смоленской области"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2,8</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33691,4</w:t>
            </w:r>
          </w:p>
        </w:tc>
        <w:tc>
          <w:tcPr>
            <w:tcW w:w="1134" w:type="dxa"/>
            <w:tcBorders>
              <w:top w:val="nil"/>
              <w:left w:val="nil"/>
              <w:bottom w:val="single" w:sz="4" w:space="0" w:color="auto"/>
              <w:right w:val="single" w:sz="4" w:space="0" w:color="auto"/>
            </w:tcBorders>
            <w:shd w:val="clear" w:color="000000" w:fill="FFFF00"/>
            <w:vAlign w:val="center"/>
            <w:hideMark/>
          </w:tcPr>
          <w:p w:rsidR="00D66BD4" w:rsidRPr="00C25973" w:rsidRDefault="00D66BD4" w:rsidP="00D66BD4">
            <w:pPr>
              <w:jc w:val="right"/>
              <w:rPr>
                <w:b/>
                <w:bCs/>
                <w:color w:val="000000"/>
                <w:sz w:val="20"/>
                <w:szCs w:val="20"/>
              </w:rPr>
            </w:pPr>
            <w:r w:rsidRPr="00C25973">
              <w:rPr>
                <w:b/>
                <w:bCs/>
                <w:color w:val="000000"/>
                <w:sz w:val="20"/>
                <w:szCs w:val="20"/>
              </w:rPr>
              <w:t>33688,6</w:t>
            </w:r>
          </w:p>
        </w:tc>
      </w:tr>
      <w:tr w:rsidR="00D66BD4" w:rsidRPr="00D66BD4" w:rsidTr="00C25973">
        <w:trPr>
          <w:trHeight w:val="3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Расхода на поддержку муниципальных программ формирования современной городской среды за счет бюджета поселения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2,8</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3,4</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0,6</w:t>
            </w:r>
          </w:p>
        </w:tc>
      </w:tr>
      <w:tr w:rsidR="00D66BD4" w:rsidRPr="00D66BD4" w:rsidTr="00C25973">
        <w:trPr>
          <w:trHeight w:val="4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 xml:space="preserve">Расхода на поддержку муниципальных программ формирования современной городской среды за счет областного и федерального бюджетов </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33688,0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33688,0</w:t>
            </w:r>
          </w:p>
        </w:tc>
      </w:tr>
      <w:tr w:rsidR="00D66BD4" w:rsidRPr="00D66BD4" w:rsidTr="00C2597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noWrap/>
            <w:vAlign w:val="center"/>
            <w:hideMark/>
          </w:tcPr>
          <w:p w:rsidR="00D66BD4" w:rsidRPr="00C25973" w:rsidRDefault="00D66BD4" w:rsidP="00D66BD4">
            <w:pPr>
              <w:rPr>
                <w:b/>
                <w:bCs/>
                <w:color w:val="000000"/>
                <w:sz w:val="20"/>
                <w:szCs w:val="20"/>
              </w:rPr>
            </w:pPr>
            <w:r w:rsidRPr="00C25973">
              <w:rPr>
                <w:b/>
                <w:bCs/>
                <w:color w:val="000000"/>
                <w:sz w:val="20"/>
                <w:szCs w:val="20"/>
              </w:rPr>
              <w:t>Итого расходы по МП:</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137833,0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331179,3</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193346,3</w:t>
            </w:r>
          </w:p>
        </w:tc>
      </w:tr>
      <w:tr w:rsidR="00D66BD4" w:rsidRPr="00D66BD4" w:rsidTr="00C2597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noWrap/>
            <w:vAlign w:val="center"/>
            <w:hideMark/>
          </w:tcPr>
          <w:p w:rsidR="00D66BD4" w:rsidRPr="00C25973" w:rsidRDefault="00D66BD4" w:rsidP="00D66BD4">
            <w:pPr>
              <w:rPr>
                <w:color w:val="000000"/>
                <w:sz w:val="20"/>
                <w:szCs w:val="20"/>
              </w:rPr>
            </w:pPr>
            <w:r w:rsidRPr="00C25973">
              <w:rPr>
                <w:color w:val="000000"/>
                <w:sz w:val="20"/>
                <w:szCs w:val="20"/>
              </w:rPr>
              <w:t>Непрограммные расходы по направлениям:</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 </w:t>
            </w:r>
          </w:p>
        </w:tc>
      </w:tr>
      <w:tr w:rsidR="00D66BD4" w:rsidRPr="00D66BD4" w:rsidTr="00C25973">
        <w:trPr>
          <w:trHeight w:val="4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1</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Глава муниципального образования Вяземского городского поселения Вяземского района Смоленской области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635,6</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635,6</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3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2</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Расходы на обеспечение функций органов местного самоуправления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3380,2</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3380,2</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3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3</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Межбюджетные трансферты на полномочия КРК</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27,1</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27,1</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7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4</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Межбюджетные трансферты на полномочия ГО и ЧС</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2731,4</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2731,4</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5</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Межбюджетные трансферты на полномочия по социальным выплатам молодым семьям за счет средств Вяземского городского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2000,0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-1000,0</w:t>
            </w:r>
          </w:p>
        </w:tc>
      </w:tr>
      <w:tr w:rsidR="00D66BD4" w:rsidRPr="00D66BD4" w:rsidTr="00C25973">
        <w:trPr>
          <w:trHeight w:val="1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6</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Резервный фонд Администрации</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3500,0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3500,0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7</w:t>
            </w:r>
          </w:p>
        </w:tc>
        <w:tc>
          <w:tcPr>
            <w:tcW w:w="6522" w:type="dxa"/>
            <w:tcBorders>
              <w:top w:val="nil"/>
              <w:left w:val="nil"/>
              <w:bottom w:val="single" w:sz="4" w:space="0" w:color="auto"/>
              <w:right w:val="single" w:sz="4" w:space="0" w:color="auto"/>
            </w:tcBorders>
            <w:shd w:val="clear" w:color="auto" w:fill="auto"/>
            <w:noWrap/>
            <w:vAlign w:val="center"/>
            <w:hideMark/>
          </w:tcPr>
          <w:p w:rsidR="00D66BD4" w:rsidRPr="00C25973" w:rsidRDefault="00D66BD4" w:rsidP="00D66BD4">
            <w:pPr>
              <w:rPr>
                <w:color w:val="000000"/>
                <w:sz w:val="20"/>
                <w:szCs w:val="20"/>
              </w:rPr>
            </w:pPr>
            <w:r w:rsidRPr="00C25973">
              <w:rPr>
                <w:color w:val="000000"/>
                <w:sz w:val="20"/>
                <w:szCs w:val="20"/>
              </w:rPr>
              <w:t>Расходы на исполнение судебных актов</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5000,0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7035,3</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2035,3</w:t>
            </w:r>
          </w:p>
        </w:tc>
      </w:tr>
      <w:tr w:rsidR="00D66BD4" w:rsidRPr="00D66BD4" w:rsidTr="00C25973">
        <w:trPr>
          <w:trHeight w:val="21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8</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Процентные платежи по муниципальному долгу</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826,8</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826,8</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9</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Выплаты денежного поощрения "Почетному гражданину города Вязьма"</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108,0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108,0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16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6BD4" w:rsidRPr="00C25973" w:rsidRDefault="00D66BD4" w:rsidP="00D66BD4">
            <w:pPr>
              <w:jc w:val="center"/>
              <w:rPr>
                <w:color w:val="000000"/>
                <w:sz w:val="20"/>
                <w:szCs w:val="20"/>
              </w:rPr>
            </w:pPr>
            <w:r w:rsidRPr="00C25973">
              <w:rPr>
                <w:color w:val="000000"/>
                <w:sz w:val="20"/>
                <w:szCs w:val="20"/>
              </w:rPr>
              <w:t>10</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color w:val="000000"/>
                <w:sz w:val="20"/>
                <w:szCs w:val="20"/>
              </w:rPr>
            </w:pPr>
            <w:r w:rsidRPr="00C25973">
              <w:rPr>
                <w:color w:val="000000"/>
                <w:sz w:val="20"/>
                <w:szCs w:val="20"/>
              </w:rPr>
              <w:t>Доплаты к пенсиям муниципальных служащих</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291,0</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291,0</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color w:val="000000"/>
                <w:sz w:val="20"/>
                <w:szCs w:val="20"/>
              </w:rPr>
            </w:pPr>
            <w:r w:rsidRPr="00C25973">
              <w:rPr>
                <w:color w:val="000000"/>
                <w:sz w:val="20"/>
                <w:szCs w:val="20"/>
              </w:rPr>
              <w:t>0,0</w:t>
            </w:r>
          </w:p>
        </w:tc>
      </w:tr>
      <w:tr w:rsidR="00D66BD4" w:rsidRPr="00D66BD4" w:rsidTr="00C2597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Итого непрограммные расходы</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18500,1</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19535,4</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1035,3</w:t>
            </w:r>
          </w:p>
        </w:tc>
      </w:tr>
      <w:tr w:rsidR="00D66BD4" w:rsidRPr="00D66BD4" w:rsidTr="00C2597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66BD4" w:rsidRPr="00C25973" w:rsidRDefault="00D66BD4" w:rsidP="00D66BD4">
            <w:pPr>
              <w:rPr>
                <w:color w:val="000000"/>
                <w:sz w:val="20"/>
                <w:szCs w:val="20"/>
              </w:rPr>
            </w:pPr>
            <w:r w:rsidRPr="00C25973">
              <w:rPr>
                <w:color w:val="000000"/>
                <w:sz w:val="20"/>
                <w:szCs w:val="20"/>
              </w:rPr>
              <w:t> </w:t>
            </w:r>
          </w:p>
        </w:tc>
        <w:tc>
          <w:tcPr>
            <w:tcW w:w="6522"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rPr>
                <w:b/>
                <w:bCs/>
                <w:color w:val="000000"/>
                <w:sz w:val="20"/>
                <w:szCs w:val="20"/>
              </w:rPr>
            </w:pPr>
            <w:r w:rsidRPr="00C25973">
              <w:rPr>
                <w:b/>
                <w:bCs/>
                <w:color w:val="000000"/>
                <w:sz w:val="20"/>
                <w:szCs w:val="20"/>
              </w:rPr>
              <w:t>Итого расходы</w:t>
            </w:r>
          </w:p>
        </w:tc>
        <w:tc>
          <w:tcPr>
            <w:tcW w:w="1268"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156333,1</w:t>
            </w:r>
          </w:p>
        </w:tc>
        <w:tc>
          <w:tcPr>
            <w:tcW w:w="1141"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350714,7</w:t>
            </w:r>
          </w:p>
        </w:tc>
        <w:tc>
          <w:tcPr>
            <w:tcW w:w="1134" w:type="dxa"/>
            <w:tcBorders>
              <w:top w:val="nil"/>
              <w:left w:val="nil"/>
              <w:bottom w:val="single" w:sz="4" w:space="0" w:color="auto"/>
              <w:right w:val="single" w:sz="4" w:space="0" w:color="auto"/>
            </w:tcBorders>
            <w:shd w:val="clear" w:color="auto" w:fill="auto"/>
            <w:vAlign w:val="center"/>
            <w:hideMark/>
          </w:tcPr>
          <w:p w:rsidR="00D66BD4" w:rsidRPr="00C25973" w:rsidRDefault="00D66BD4" w:rsidP="00D66BD4">
            <w:pPr>
              <w:jc w:val="right"/>
              <w:rPr>
                <w:b/>
                <w:bCs/>
                <w:color w:val="000000"/>
                <w:sz w:val="20"/>
                <w:szCs w:val="20"/>
              </w:rPr>
            </w:pPr>
            <w:r w:rsidRPr="00C25973">
              <w:rPr>
                <w:b/>
                <w:bCs/>
                <w:color w:val="000000"/>
                <w:sz w:val="20"/>
                <w:szCs w:val="20"/>
              </w:rPr>
              <w:t>194381,6</w:t>
            </w:r>
          </w:p>
        </w:tc>
      </w:tr>
    </w:tbl>
    <w:p w:rsidR="00AF74E3" w:rsidRDefault="00AF74E3" w:rsidP="002441F5">
      <w:pPr>
        <w:pStyle w:val="a3"/>
        <w:ind w:firstLine="708"/>
        <w:jc w:val="both"/>
        <w:rPr>
          <w:rFonts w:ascii="Times New Roman" w:hAnsi="Times New Roman" w:cs="Times New Roman"/>
          <w:sz w:val="24"/>
          <w:szCs w:val="24"/>
        </w:rPr>
      </w:pPr>
    </w:p>
    <w:p w:rsidR="00564490" w:rsidRPr="005D3B01" w:rsidRDefault="00564490" w:rsidP="005D3B01">
      <w:pPr>
        <w:pStyle w:val="a3"/>
        <w:ind w:firstLine="708"/>
        <w:jc w:val="both"/>
        <w:rPr>
          <w:rFonts w:ascii="Times New Roman" w:hAnsi="Times New Roman" w:cs="Times New Roman"/>
          <w:sz w:val="28"/>
          <w:szCs w:val="28"/>
        </w:rPr>
      </w:pPr>
      <w:r w:rsidRPr="005D3B01">
        <w:rPr>
          <w:rFonts w:ascii="Times New Roman" w:hAnsi="Times New Roman" w:cs="Times New Roman"/>
          <w:sz w:val="28"/>
          <w:szCs w:val="28"/>
        </w:rPr>
        <w:t>Согласно п.1 ст.179 БК РФ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4490" w:rsidRPr="005D3B01" w:rsidRDefault="00564490" w:rsidP="005D3B01">
      <w:pPr>
        <w:autoSpaceDE w:val="0"/>
        <w:autoSpaceDN w:val="0"/>
        <w:adjustRightInd w:val="0"/>
        <w:ind w:firstLine="540"/>
        <w:jc w:val="both"/>
        <w:rPr>
          <w:sz w:val="28"/>
          <w:szCs w:val="28"/>
        </w:rPr>
      </w:pPr>
      <w:r w:rsidRPr="005D3B01">
        <w:rPr>
          <w:sz w:val="28"/>
          <w:szCs w:val="28"/>
        </w:rPr>
        <w:tab/>
        <w:t xml:space="preserve">В соответствии со </w:t>
      </w:r>
      <w:hyperlink r:id="rId8" w:history="1">
        <w:r w:rsidRPr="005D3B01">
          <w:rPr>
            <w:sz w:val="28"/>
            <w:szCs w:val="28"/>
          </w:rPr>
          <w:t>ст.179</w:t>
        </w:r>
      </w:hyperlink>
      <w:r w:rsidRPr="005D3B01">
        <w:rPr>
          <w:sz w:val="28"/>
          <w:szCs w:val="28"/>
        </w:rPr>
        <w:t xml:space="preserve"> БК РФ конкретные сроки, в которые подлежат утверждению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устанавливаются местной администрацией.</w:t>
      </w:r>
    </w:p>
    <w:p w:rsidR="00564490" w:rsidRPr="005D3B01" w:rsidRDefault="00564490" w:rsidP="005D3B01">
      <w:pPr>
        <w:pStyle w:val="a3"/>
        <w:ind w:firstLine="708"/>
        <w:jc w:val="both"/>
        <w:rPr>
          <w:rFonts w:ascii="Times New Roman" w:hAnsi="Times New Roman" w:cs="Times New Roman"/>
          <w:sz w:val="28"/>
          <w:szCs w:val="28"/>
        </w:rPr>
      </w:pPr>
      <w:r w:rsidRPr="005D3B01">
        <w:rPr>
          <w:rFonts w:ascii="Times New Roman" w:hAnsi="Times New Roman" w:cs="Times New Roman"/>
          <w:sz w:val="28"/>
          <w:szCs w:val="28"/>
        </w:rPr>
        <w:t>Пунктом 6.5 «Порядка принятия решения о разработке муниципальных программ, их финансировании и реализации», утвержденного Постановлением Администрации муниципального образования «Вяземский район» Смоленской области от 11.11.2016 №1810 (</w:t>
      </w:r>
      <w:r w:rsidR="00380C8E" w:rsidRPr="005D3B01">
        <w:rPr>
          <w:rFonts w:ascii="Times New Roman" w:hAnsi="Times New Roman" w:cs="Times New Roman"/>
          <w:sz w:val="28"/>
          <w:szCs w:val="28"/>
        </w:rPr>
        <w:t>далее – Порядок</w:t>
      </w:r>
      <w:r w:rsidRPr="005D3B01">
        <w:rPr>
          <w:rFonts w:ascii="Times New Roman" w:hAnsi="Times New Roman" w:cs="Times New Roman"/>
          <w:sz w:val="28"/>
          <w:szCs w:val="28"/>
        </w:rPr>
        <w:t xml:space="preserve"> от </w:t>
      </w:r>
      <w:r w:rsidRPr="005D3B01">
        <w:rPr>
          <w:rFonts w:ascii="Times New Roman" w:hAnsi="Times New Roman" w:cs="Times New Roman"/>
          <w:sz w:val="28"/>
          <w:szCs w:val="28"/>
        </w:rPr>
        <w:lastRenderedPageBreak/>
        <w:t xml:space="preserve">11.11.2016 №1810) определено: «Внесение изменений в муниципальную программу является основанием для подготовки решения о внесении изменений в бюджет на очередной финансовый год и плановый период». </w:t>
      </w:r>
    </w:p>
    <w:p w:rsidR="00564490" w:rsidRPr="005D3B01" w:rsidRDefault="00564490" w:rsidP="005D3B01">
      <w:pPr>
        <w:pStyle w:val="a3"/>
        <w:ind w:firstLine="708"/>
        <w:jc w:val="both"/>
        <w:rPr>
          <w:rFonts w:ascii="Times New Roman" w:hAnsi="Times New Roman" w:cs="Times New Roman"/>
          <w:sz w:val="28"/>
          <w:szCs w:val="28"/>
        </w:rPr>
      </w:pPr>
      <w:r w:rsidRPr="005D3B01">
        <w:rPr>
          <w:rFonts w:ascii="Times New Roman" w:hAnsi="Times New Roman" w:cs="Times New Roman"/>
          <w:sz w:val="28"/>
          <w:szCs w:val="28"/>
        </w:rPr>
        <w:t>В нарушение п</w:t>
      </w:r>
      <w:r w:rsidR="00380C8E" w:rsidRPr="005D3B01">
        <w:rPr>
          <w:rFonts w:ascii="Times New Roman" w:hAnsi="Times New Roman" w:cs="Times New Roman"/>
          <w:sz w:val="28"/>
          <w:szCs w:val="28"/>
        </w:rPr>
        <w:t>.</w:t>
      </w:r>
      <w:r w:rsidRPr="005D3B01">
        <w:rPr>
          <w:rFonts w:ascii="Times New Roman" w:hAnsi="Times New Roman" w:cs="Times New Roman"/>
          <w:sz w:val="28"/>
          <w:szCs w:val="28"/>
        </w:rPr>
        <w:t>1 ст</w:t>
      </w:r>
      <w:r w:rsidR="00380C8E" w:rsidRPr="005D3B01">
        <w:rPr>
          <w:rFonts w:ascii="Times New Roman" w:hAnsi="Times New Roman" w:cs="Times New Roman"/>
          <w:sz w:val="28"/>
          <w:szCs w:val="28"/>
        </w:rPr>
        <w:t>.1</w:t>
      </w:r>
      <w:r w:rsidRPr="005D3B01">
        <w:rPr>
          <w:rFonts w:ascii="Times New Roman" w:hAnsi="Times New Roman" w:cs="Times New Roman"/>
          <w:sz w:val="28"/>
          <w:szCs w:val="28"/>
        </w:rPr>
        <w:t>79 БК РФ, п</w:t>
      </w:r>
      <w:r w:rsidR="00380C8E" w:rsidRPr="005D3B01">
        <w:rPr>
          <w:rFonts w:ascii="Times New Roman" w:hAnsi="Times New Roman" w:cs="Times New Roman"/>
          <w:sz w:val="28"/>
          <w:szCs w:val="28"/>
        </w:rPr>
        <w:t>.</w:t>
      </w:r>
      <w:r w:rsidRPr="005D3B01">
        <w:rPr>
          <w:rFonts w:ascii="Times New Roman" w:hAnsi="Times New Roman" w:cs="Times New Roman"/>
          <w:sz w:val="28"/>
          <w:szCs w:val="28"/>
        </w:rPr>
        <w:t>6.5 Порядка от 11.11.2016 №1810 Администрацией муниципального образования «Вяземский район» Смоленской области не предоставлены:</w:t>
      </w:r>
    </w:p>
    <w:p w:rsidR="00564490" w:rsidRPr="005D3B01" w:rsidRDefault="00564490" w:rsidP="005D3B01">
      <w:pPr>
        <w:pStyle w:val="a3"/>
        <w:ind w:firstLine="708"/>
        <w:jc w:val="both"/>
        <w:rPr>
          <w:rFonts w:ascii="Times New Roman" w:hAnsi="Times New Roman" w:cs="Times New Roman"/>
          <w:sz w:val="28"/>
          <w:szCs w:val="28"/>
        </w:rPr>
      </w:pPr>
      <w:r w:rsidRPr="005D3B01">
        <w:rPr>
          <w:rFonts w:ascii="Times New Roman" w:hAnsi="Times New Roman" w:cs="Times New Roman"/>
          <w:sz w:val="28"/>
          <w:szCs w:val="28"/>
        </w:rPr>
        <w:t>- нормативно-правовые акты (Постановления) Администрации, утверждающие внесение изменений в муниципальные программы на 201</w:t>
      </w:r>
      <w:r w:rsidR="00C25973" w:rsidRPr="005D3B01">
        <w:rPr>
          <w:rFonts w:ascii="Times New Roman" w:hAnsi="Times New Roman" w:cs="Times New Roman"/>
          <w:sz w:val="28"/>
          <w:szCs w:val="28"/>
        </w:rPr>
        <w:t>9</w:t>
      </w:r>
      <w:r w:rsidRPr="005D3B01">
        <w:rPr>
          <w:rFonts w:ascii="Times New Roman" w:hAnsi="Times New Roman" w:cs="Times New Roman"/>
          <w:sz w:val="28"/>
          <w:szCs w:val="28"/>
        </w:rPr>
        <w:t xml:space="preserve"> год.</w:t>
      </w:r>
    </w:p>
    <w:p w:rsidR="00C25973" w:rsidRPr="005D3B01" w:rsidRDefault="00C25973" w:rsidP="005D3B01">
      <w:pPr>
        <w:pStyle w:val="a3"/>
        <w:ind w:firstLine="708"/>
        <w:jc w:val="both"/>
        <w:rPr>
          <w:rFonts w:ascii="Times New Roman" w:hAnsi="Times New Roman" w:cs="Times New Roman"/>
          <w:bCs/>
          <w:sz w:val="28"/>
          <w:szCs w:val="28"/>
        </w:rPr>
      </w:pPr>
      <w:r w:rsidRPr="005D3B01">
        <w:rPr>
          <w:rFonts w:ascii="Times New Roman" w:hAnsi="Times New Roman" w:cs="Times New Roman"/>
          <w:sz w:val="28"/>
          <w:szCs w:val="28"/>
        </w:rPr>
        <w:t xml:space="preserve">Кроме того, согласно приложения №11 к проекту решения в муниципальную программу </w:t>
      </w:r>
      <w:r w:rsidRPr="005D3B01">
        <w:rPr>
          <w:rFonts w:ascii="Times New Roman" w:hAnsi="Times New Roman" w:cs="Times New Roman"/>
          <w:bCs/>
          <w:sz w:val="28"/>
          <w:szCs w:val="28"/>
        </w:rPr>
        <w:t>«Информатизация Вяземского городского поселения Вяземского района Смоленской области» включена подпрограмма «Организация деятельности муниципального бюджетного учреждения «Вяземский информационный центр» Смоленской области».</w:t>
      </w:r>
    </w:p>
    <w:p w:rsidR="00C25973" w:rsidRPr="005D3B01" w:rsidRDefault="00C25973" w:rsidP="005D3B01">
      <w:pPr>
        <w:pStyle w:val="a3"/>
        <w:ind w:firstLine="708"/>
        <w:jc w:val="both"/>
        <w:rPr>
          <w:rFonts w:ascii="Times New Roman" w:hAnsi="Times New Roman" w:cs="Times New Roman"/>
          <w:bCs/>
          <w:sz w:val="28"/>
          <w:szCs w:val="28"/>
        </w:rPr>
      </w:pPr>
      <w:r w:rsidRPr="005D3B01">
        <w:rPr>
          <w:rFonts w:ascii="Times New Roman" w:hAnsi="Times New Roman" w:cs="Times New Roman"/>
          <w:bCs/>
          <w:sz w:val="28"/>
          <w:szCs w:val="28"/>
        </w:rPr>
        <w:t xml:space="preserve">Паспорт подпрограммы «Организация деятельности муниципального бюджетного учреждения «Вяземский информационный центр» Смоленской области» не предоставлен в ходе подготовки заключения, что является нарушением </w:t>
      </w:r>
      <w:r w:rsidRPr="005D3B01">
        <w:rPr>
          <w:rFonts w:ascii="Times New Roman" w:hAnsi="Times New Roman" w:cs="Times New Roman"/>
          <w:sz w:val="28"/>
          <w:szCs w:val="28"/>
        </w:rPr>
        <w:t>Порядка от 11.11.2016 №1810</w:t>
      </w:r>
      <w:r w:rsidRPr="005D3B01">
        <w:rPr>
          <w:rFonts w:ascii="Times New Roman" w:hAnsi="Times New Roman" w:cs="Times New Roman"/>
          <w:bCs/>
          <w:sz w:val="28"/>
          <w:szCs w:val="28"/>
        </w:rPr>
        <w:t>.</w:t>
      </w:r>
    </w:p>
    <w:p w:rsidR="005D3B01" w:rsidRDefault="005D3B01" w:rsidP="005D3B01">
      <w:pPr>
        <w:pStyle w:val="a3"/>
        <w:ind w:firstLine="708"/>
        <w:jc w:val="both"/>
        <w:rPr>
          <w:rFonts w:ascii="Times New Roman" w:hAnsi="Times New Roman" w:cs="Times New Roman"/>
          <w:bCs/>
          <w:sz w:val="28"/>
          <w:szCs w:val="28"/>
        </w:rPr>
      </w:pPr>
      <w:r w:rsidRPr="005D3B01">
        <w:rPr>
          <w:rFonts w:ascii="Times New Roman" w:hAnsi="Times New Roman" w:cs="Times New Roman"/>
          <w:bCs/>
          <w:sz w:val="28"/>
          <w:szCs w:val="28"/>
        </w:rPr>
        <w:t>О</w:t>
      </w:r>
      <w:r w:rsidR="000F6FFB" w:rsidRPr="005D3B01">
        <w:rPr>
          <w:rFonts w:ascii="Times New Roman" w:hAnsi="Times New Roman" w:cs="Times New Roman"/>
          <w:bCs/>
          <w:sz w:val="28"/>
          <w:szCs w:val="28"/>
        </w:rPr>
        <w:t>снованием внесения изменений в муниципальную программу «Информатизация Вяземского городского поселения Вяземского района Смоленской области» является предоставленное решение Совета депутатов Вяземского городского поселения Вяземского района Смоленской области от 26.03.20</w:t>
      </w:r>
      <w:r w:rsidR="00AB7F45">
        <w:rPr>
          <w:rFonts w:ascii="Times New Roman" w:hAnsi="Times New Roman" w:cs="Times New Roman"/>
          <w:bCs/>
          <w:sz w:val="28"/>
          <w:szCs w:val="28"/>
        </w:rPr>
        <w:t>1</w:t>
      </w:r>
      <w:r w:rsidR="000F6FFB" w:rsidRPr="005D3B01">
        <w:rPr>
          <w:rFonts w:ascii="Times New Roman" w:hAnsi="Times New Roman" w:cs="Times New Roman"/>
          <w:bCs/>
          <w:sz w:val="28"/>
          <w:szCs w:val="28"/>
        </w:rPr>
        <w:t>9 №25 (далее - решение Совета депутатов городско</w:t>
      </w:r>
      <w:r w:rsidR="00C25973" w:rsidRPr="005D3B01">
        <w:rPr>
          <w:rFonts w:ascii="Times New Roman" w:hAnsi="Times New Roman" w:cs="Times New Roman"/>
          <w:bCs/>
          <w:sz w:val="28"/>
          <w:szCs w:val="28"/>
        </w:rPr>
        <w:t>го поселения от 26.03.2019 №25)</w:t>
      </w:r>
      <w:r w:rsidR="000F6FFB" w:rsidRPr="005D3B01">
        <w:rPr>
          <w:rFonts w:ascii="Times New Roman" w:hAnsi="Times New Roman" w:cs="Times New Roman"/>
          <w:bCs/>
          <w:sz w:val="28"/>
          <w:szCs w:val="28"/>
        </w:rPr>
        <w:t>, в котором утвержден</w:t>
      </w:r>
      <w:r>
        <w:rPr>
          <w:rFonts w:ascii="Times New Roman" w:hAnsi="Times New Roman" w:cs="Times New Roman"/>
          <w:bCs/>
          <w:sz w:val="28"/>
          <w:szCs w:val="28"/>
        </w:rPr>
        <w:t>ы:</w:t>
      </w:r>
    </w:p>
    <w:p w:rsidR="000F6FFB" w:rsidRPr="005D3B01" w:rsidRDefault="005D3B01" w:rsidP="005D3B01">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0F6FFB" w:rsidRPr="005D3B01">
        <w:rPr>
          <w:rFonts w:ascii="Times New Roman" w:hAnsi="Times New Roman" w:cs="Times New Roman"/>
          <w:bCs/>
          <w:sz w:val="28"/>
          <w:szCs w:val="28"/>
        </w:rPr>
        <w:t>Перечень муниципальных бюджетных учреждений как имущественных комплексов, принимаемых в муниципальную собственность Вяземского городского поселения Вяземского района Смоленской области из муниципальной собственности муниципального образования «Вяземский район» Смоленской области, а именно:</w:t>
      </w:r>
    </w:p>
    <w:p w:rsidR="000F6FFB" w:rsidRDefault="000F6FFB" w:rsidP="005D3B01">
      <w:pPr>
        <w:ind w:firstLine="540"/>
        <w:jc w:val="both"/>
        <w:rPr>
          <w:bCs/>
          <w:sz w:val="28"/>
          <w:szCs w:val="28"/>
        </w:rPr>
      </w:pPr>
      <w:r w:rsidRPr="005D3B01">
        <w:rPr>
          <w:bCs/>
          <w:sz w:val="28"/>
          <w:szCs w:val="28"/>
        </w:rPr>
        <w:t>- муниципальное бюджетное учреждение «Вяземский информационный центр» Смоленской области</w:t>
      </w:r>
      <w:r w:rsidR="005D3B01">
        <w:rPr>
          <w:bCs/>
          <w:sz w:val="28"/>
          <w:szCs w:val="28"/>
        </w:rPr>
        <w:t xml:space="preserve"> (Приложение №1 к решению)</w:t>
      </w:r>
      <w:r w:rsidRPr="005D3B01">
        <w:rPr>
          <w:bCs/>
          <w:sz w:val="28"/>
          <w:szCs w:val="28"/>
        </w:rPr>
        <w:t>;</w:t>
      </w:r>
    </w:p>
    <w:p w:rsidR="005D3B01" w:rsidRPr="005D3B01" w:rsidRDefault="005D3B01" w:rsidP="005D3B01">
      <w:pPr>
        <w:ind w:firstLine="540"/>
        <w:jc w:val="both"/>
        <w:rPr>
          <w:bCs/>
          <w:sz w:val="28"/>
          <w:szCs w:val="28"/>
        </w:rPr>
      </w:pPr>
      <w:r>
        <w:rPr>
          <w:bCs/>
          <w:sz w:val="28"/>
          <w:szCs w:val="28"/>
        </w:rPr>
        <w:t>2) Перечень имущества, принимаемого в муниципальную собственность Вяземского городского поселения Вяземского района Смоленской области из муниципальной собственности муниципального образования «Вяземский район» Смоленской области, а именно:</w:t>
      </w:r>
    </w:p>
    <w:p w:rsidR="000F6FFB" w:rsidRPr="005D3B01" w:rsidRDefault="000F6FFB" w:rsidP="005D3B01">
      <w:pPr>
        <w:ind w:firstLine="540"/>
        <w:jc w:val="both"/>
        <w:rPr>
          <w:bCs/>
          <w:sz w:val="28"/>
          <w:szCs w:val="28"/>
        </w:rPr>
      </w:pPr>
      <w:r w:rsidRPr="005D3B01">
        <w:rPr>
          <w:bCs/>
          <w:sz w:val="28"/>
          <w:szCs w:val="28"/>
        </w:rPr>
        <w:t>- часть административного здания, расположенного по адресу г. Вязьма, ул. Покровского, д.12, инвентарный №4101120001, площадью 216,3 кв.м.</w:t>
      </w:r>
      <w:r w:rsidR="005D3B01">
        <w:rPr>
          <w:bCs/>
          <w:sz w:val="28"/>
          <w:szCs w:val="28"/>
        </w:rPr>
        <w:t xml:space="preserve"> (Приложение №2 к решению).</w:t>
      </w:r>
    </w:p>
    <w:p w:rsidR="000F6FFB" w:rsidRPr="005D3B01" w:rsidRDefault="000F6FFB" w:rsidP="005D3B01">
      <w:pPr>
        <w:ind w:firstLine="540"/>
        <w:jc w:val="both"/>
        <w:rPr>
          <w:sz w:val="28"/>
          <w:szCs w:val="28"/>
        </w:rPr>
      </w:pPr>
      <w:r w:rsidRPr="005D3B01">
        <w:rPr>
          <w:sz w:val="28"/>
          <w:szCs w:val="28"/>
        </w:rPr>
        <w:t xml:space="preserve">Согласно п.2. ст.132 ГК РФ 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9" w:history="1">
        <w:r w:rsidRPr="005D3B01">
          <w:rPr>
            <w:sz w:val="28"/>
            <w:szCs w:val="28"/>
          </w:rPr>
          <w:t>обозначение</w:t>
        </w:r>
      </w:hyperlink>
      <w:r w:rsidRPr="005D3B01">
        <w:rPr>
          <w:sz w:val="28"/>
          <w:szCs w:val="28"/>
        </w:rPr>
        <w:t xml:space="preserve">, </w:t>
      </w:r>
      <w:hyperlink r:id="rId10" w:history="1">
        <w:r w:rsidRPr="005D3B01">
          <w:rPr>
            <w:sz w:val="28"/>
            <w:szCs w:val="28"/>
          </w:rPr>
          <w:t>товарные</w:t>
        </w:r>
      </w:hyperlink>
      <w:r w:rsidRPr="005D3B01">
        <w:rPr>
          <w:sz w:val="28"/>
          <w:szCs w:val="28"/>
        </w:rPr>
        <w:t xml:space="preserve"> знаки, </w:t>
      </w:r>
      <w:r w:rsidRPr="005D3B01">
        <w:rPr>
          <w:sz w:val="28"/>
          <w:szCs w:val="28"/>
        </w:rPr>
        <w:lastRenderedPageBreak/>
        <w:t xml:space="preserve">знаки </w:t>
      </w:r>
      <w:hyperlink r:id="rId11" w:history="1">
        <w:r w:rsidRPr="005D3B01">
          <w:rPr>
            <w:sz w:val="28"/>
            <w:szCs w:val="28"/>
          </w:rPr>
          <w:t>обслуживания</w:t>
        </w:r>
      </w:hyperlink>
      <w:r w:rsidRPr="005D3B01">
        <w:rPr>
          <w:sz w:val="28"/>
          <w:szCs w:val="28"/>
        </w:rPr>
        <w:t>), и другие исключительные права, если иное не предусмотрено законом или договором.</w:t>
      </w:r>
    </w:p>
    <w:p w:rsidR="000F6FFB" w:rsidRPr="005D3B01" w:rsidRDefault="000F6FFB" w:rsidP="005D3B01">
      <w:pPr>
        <w:ind w:firstLine="540"/>
        <w:jc w:val="both"/>
        <w:rPr>
          <w:bCs/>
          <w:sz w:val="28"/>
          <w:szCs w:val="28"/>
        </w:rPr>
      </w:pPr>
      <w:r w:rsidRPr="005D3B01">
        <w:rPr>
          <w:bCs/>
          <w:sz w:val="28"/>
          <w:szCs w:val="28"/>
        </w:rPr>
        <w:t xml:space="preserve">В соответствии с </w:t>
      </w:r>
      <w:r w:rsidRPr="005D3B01">
        <w:rPr>
          <w:sz w:val="28"/>
          <w:szCs w:val="28"/>
        </w:rPr>
        <w:t>п.2. ст.132 ГК РФ и</w:t>
      </w:r>
      <w:r w:rsidRPr="005D3B01">
        <w:rPr>
          <w:bCs/>
          <w:sz w:val="28"/>
          <w:szCs w:val="28"/>
        </w:rPr>
        <w:t>з решения Совета депутатов городского поселения от 26.03.2019 №25 следует, что в собственность Вяземского городского поселения передано недвижимое имущество, в виде части здания, что и является основанием для внесения изменений в расходную часть бюджета городского поселения, а именно в муниципальную программу «Информатизация Вяземского городского поселения Вяземского района Смоленской области», с увеличением на 2 000,0 тыс. рублей.</w:t>
      </w:r>
    </w:p>
    <w:p w:rsidR="000F6FFB" w:rsidRPr="005D3B01" w:rsidRDefault="000F6FFB" w:rsidP="005D3B01">
      <w:pPr>
        <w:ind w:firstLine="540"/>
        <w:jc w:val="both"/>
        <w:rPr>
          <w:bCs/>
          <w:sz w:val="28"/>
          <w:szCs w:val="28"/>
        </w:rPr>
      </w:pPr>
      <w:r w:rsidRPr="005D3B01">
        <w:rPr>
          <w:bCs/>
          <w:sz w:val="28"/>
          <w:szCs w:val="28"/>
        </w:rPr>
        <w:t>Расходы планируется направить на обеспечение деятельности муниципального бюджетного учреждения «Вяземский информационный центр» Смоленской области.</w:t>
      </w:r>
    </w:p>
    <w:p w:rsidR="000F6FFB" w:rsidRPr="005D3B01" w:rsidRDefault="000F6FFB" w:rsidP="005D3B01">
      <w:pPr>
        <w:ind w:firstLine="540"/>
        <w:jc w:val="both"/>
        <w:rPr>
          <w:bCs/>
          <w:sz w:val="28"/>
          <w:szCs w:val="28"/>
        </w:rPr>
      </w:pPr>
      <w:r w:rsidRPr="005D3B01">
        <w:rPr>
          <w:bCs/>
          <w:sz w:val="28"/>
          <w:szCs w:val="28"/>
        </w:rPr>
        <w:t xml:space="preserve">Передача из бюджета муниципального района в бюджет городского поселения </w:t>
      </w:r>
      <w:r w:rsidRPr="005D3B01">
        <w:rPr>
          <w:sz w:val="28"/>
          <w:szCs w:val="28"/>
        </w:rPr>
        <w:t xml:space="preserve">оборудования, инвентаря, прав требования, долгов, а также прав на обозначения, индивидуализирующие предприятие, работы и услуги (коммерческое </w:t>
      </w:r>
      <w:hyperlink r:id="rId12" w:history="1">
        <w:r w:rsidRPr="005D3B01">
          <w:rPr>
            <w:sz w:val="28"/>
            <w:szCs w:val="28"/>
          </w:rPr>
          <w:t>обозначение</w:t>
        </w:r>
      </w:hyperlink>
      <w:r w:rsidRPr="005D3B01">
        <w:rPr>
          <w:sz w:val="28"/>
          <w:szCs w:val="28"/>
        </w:rPr>
        <w:t xml:space="preserve">, </w:t>
      </w:r>
      <w:hyperlink r:id="rId13" w:history="1">
        <w:r w:rsidRPr="005D3B01">
          <w:rPr>
            <w:sz w:val="28"/>
            <w:szCs w:val="28"/>
          </w:rPr>
          <w:t>товарные</w:t>
        </w:r>
      </w:hyperlink>
      <w:r w:rsidRPr="005D3B01">
        <w:rPr>
          <w:sz w:val="28"/>
          <w:szCs w:val="28"/>
        </w:rPr>
        <w:t xml:space="preserve"> знаки, знаки </w:t>
      </w:r>
      <w:hyperlink r:id="rId14" w:history="1">
        <w:r w:rsidRPr="005D3B01">
          <w:rPr>
            <w:sz w:val="28"/>
            <w:szCs w:val="28"/>
          </w:rPr>
          <w:t>обслуживания</w:t>
        </w:r>
      </w:hyperlink>
      <w:r w:rsidRPr="005D3B01">
        <w:rPr>
          <w:sz w:val="28"/>
          <w:szCs w:val="28"/>
        </w:rPr>
        <w:t>), и другие исключительные права не подтверждена документально</w:t>
      </w:r>
      <w:r w:rsidR="00C25973" w:rsidRPr="005D3B01">
        <w:rPr>
          <w:sz w:val="28"/>
          <w:szCs w:val="28"/>
        </w:rPr>
        <w:t>, следовательно этап передачи имущественного комплекса на момент подготовки заключения не завершен</w:t>
      </w:r>
      <w:r w:rsidRPr="005D3B01">
        <w:rPr>
          <w:sz w:val="28"/>
          <w:szCs w:val="28"/>
        </w:rPr>
        <w:t>.</w:t>
      </w:r>
    </w:p>
    <w:p w:rsidR="00C25973" w:rsidRPr="005D3B01" w:rsidRDefault="000F6FFB" w:rsidP="005D3B01">
      <w:pPr>
        <w:ind w:firstLine="540"/>
        <w:jc w:val="both"/>
        <w:rPr>
          <w:bCs/>
          <w:sz w:val="28"/>
          <w:szCs w:val="28"/>
        </w:rPr>
      </w:pPr>
      <w:r w:rsidRPr="005D3B01">
        <w:rPr>
          <w:bCs/>
          <w:sz w:val="28"/>
          <w:szCs w:val="28"/>
        </w:rPr>
        <w:t xml:space="preserve">В соответствии с п.1 ст.9.2 </w:t>
      </w:r>
      <w:r w:rsidRPr="005D3B01">
        <w:rPr>
          <w:sz w:val="28"/>
          <w:szCs w:val="28"/>
        </w:rPr>
        <w:t>Федерального закона от 12.01.1996 №7-ФЗ «О некоммерческих организациях» б</w:t>
      </w:r>
      <w:r w:rsidRPr="005D3B01">
        <w:rPr>
          <w:bCs/>
          <w:sz w:val="28"/>
          <w:szCs w:val="28"/>
        </w:rPr>
        <w:t>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F6FFB" w:rsidRPr="005D3B01" w:rsidRDefault="000F6FFB" w:rsidP="005D3B01">
      <w:pPr>
        <w:ind w:firstLine="540"/>
        <w:jc w:val="both"/>
        <w:rPr>
          <w:bCs/>
          <w:sz w:val="28"/>
          <w:szCs w:val="28"/>
        </w:rPr>
      </w:pPr>
      <w:r w:rsidRPr="005D3B01">
        <w:rPr>
          <w:bCs/>
          <w:sz w:val="28"/>
          <w:szCs w:val="28"/>
        </w:rPr>
        <w:t>Согласно выписки из Единого государственного реестра юридических лиц (далее – ЕГРЮЛ) от 09.04.2019 №ЮЭ9965-19-38673020 муниципальное бюджетное учреждение «Вяземский информационный центр» Смоленской области (сокращенное наименование – МБУ «ВИЦ») ОГРН 1026700854652 по состоянию на 09.04.2019 года:</w:t>
      </w:r>
    </w:p>
    <w:p w:rsidR="000F6FFB" w:rsidRPr="005D3B01" w:rsidRDefault="000F6FFB" w:rsidP="005D3B01">
      <w:pPr>
        <w:ind w:firstLine="540"/>
        <w:jc w:val="both"/>
        <w:rPr>
          <w:bCs/>
          <w:sz w:val="28"/>
          <w:szCs w:val="28"/>
        </w:rPr>
      </w:pPr>
      <w:r w:rsidRPr="005D3B01">
        <w:rPr>
          <w:bCs/>
          <w:sz w:val="28"/>
          <w:szCs w:val="28"/>
        </w:rPr>
        <w:t>- зарегистрировано по адресу (место нахождения) 215110 Смоленская обл., Вяземский район, ул. Покровского, д.12;</w:t>
      </w:r>
    </w:p>
    <w:p w:rsidR="000F6FFB" w:rsidRPr="005D3B01" w:rsidRDefault="000F6FFB" w:rsidP="005D3B01">
      <w:pPr>
        <w:ind w:firstLine="540"/>
        <w:jc w:val="both"/>
        <w:rPr>
          <w:bCs/>
          <w:sz w:val="28"/>
          <w:szCs w:val="28"/>
        </w:rPr>
      </w:pPr>
      <w:r w:rsidRPr="005D3B01">
        <w:rPr>
          <w:bCs/>
          <w:sz w:val="28"/>
          <w:szCs w:val="28"/>
        </w:rPr>
        <w:t>- дата регистрации 22.07.1996 года, регистрационный №327;</w:t>
      </w:r>
    </w:p>
    <w:p w:rsidR="000F6FFB" w:rsidRPr="005D3B01" w:rsidRDefault="000F6FFB" w:rsidP="005D3B01">
      <w:pPr>
        <w:ind w:firstLine="540"/>
        <w:jc w:val="both"/>
        <w:rPr>
          <w:bCs/>
          <w:sz w:val="28"/>
          <w:szCs w:val="28"/>
        </w:rPr>
      </w:pPr>
      <w:r w:rsidRPr="005D3B01">
        <w:rPr>
          <w:bCs/>
          <w:sz w:val="28"/>
          <w:szCs w:val="28"/>
        </w:rPr>
        <w:t>- орган, зарегистрировавший юридическое лицо – Администрация Вяземского района Смоленской области;</w:t>
      </w:r>
    </w:p>
    <w:p w:rsidR="000F6FFB" w:rsidRPr="005D3B01" w:rsidRDefault="000F6FFB" w:rsidP="005D3B01">
      <w:pPr>
        <w:ind w:firstLine="540"/>
        <w:jc w:val="both"/>
        <w:rPr>
          <w:bCs/>
          <w:sz w:val="28"/>
          <w:szCs w:val="28"/>
        </w:rPr>
      </w:pPr>
      <w:r w:rsidRPr="005D3B01">
        <w:rPr>
          <w:bCs/>
          <w:sz w:val="28"/>
          <w:szCs w:val="28"/>
        </w:rPr>
        <w:t>- ИНН 6722010150, КПП 672201001, дата постановки на учет 06.08.1996 года;</w:t>
      </w:r>
    </w:p>
    <w:p w:rsidR="000F6FFB" w:rsidRPr="005D3B01" w:rsidRDefault="000F6FFB" w:rsidP="005D3B01">
      <w:pPr>
        <w:ind w:firstLine="540"/>
        <w:jc w:val="both"/>
        <w:rPr>
          <w:bCs/>
          <w:sz w:val="28"/>
          <w:szCs w:val="28"/>
        </w:rPr>
      </w:pPr>
      <w:r w:rsidRPr="005D3B01">
        <w:rPr>
          <w:bCs/>
          <w:sz w:val="28"/>
          <w:szCs w:val="28"/>
        </w:rPr>
        <w:t>- учредителем является муниципальное образование «Вяземский район» Смоленской области;</w:t>
      </w:r>
    </w:p>
    <w:p w:rsidR="000F6FFB" w:rsidRPr="005D3B01" w:rsidRDefault="000F6FFB" w:rsidP="005D3B01">
      <w:pPr>
        <w:ind w:firstLine="540"/>
        <w:jc w:val="both"/>
        <w:rPr>
          <w:bCs/>
          <w:sz w:val="28"/>
          <w:szCs w:val="28"/>
        </w:rPr>
      </w:pPr>
      <w:r w:rsidRPr="005D3B01">
        <w:rPr>
          <w:bCs/>
          <w:sz w:val="28"/>
          <w:szCs w:val="28"/>
        </w:rPr>
        <w:lastRenderedPageBreak/>
        <w:t>- лицо, имеющее право действовать от имени юр</w:t>
      </w:r>
      <w:r w:rsidR="005D3B01">
        <w:rPr>
          <w:bCs/>
          <w:sz w:val="28"/>
          <w:szCs w:val="28"/>
        </w:rPr>
        <w:t xml:space="preserve">идического лица – директор </w:t>
      </w:r>
      <w:r w:rsidRPr="005D3B01">
        <w:rPr>
          <w:bCs/>
          <w:sz w:val="28"/>
          <w:szCs w:val="28"/>
        </w:rPr>
        <w:t>Слюсарь А.И.</w:t>
      </w:r>
    </w:p>
    <w:p w:rsidR="000F6FFB" w:rsidRPr="005D3B01" w:rsidRDefault="000F6FFB" w:rsidP="005D3B01">
      <w:pPr>
        <w:autoSpaceDE w:val="0"/>
        <w:autoSpaceDN w:val="0"/>
        <w:adjustRightInd w:val="0"/>
        <w:ind w:firstLine="540"/>
        <w:jc w:val="both"/>
        <w:rPr>
          <w:rFonts w:eastAsiaTheme="minorHAnsi"/>
          <w:sz w:val="28"/>
          <w:szCs w:val="28"/>
          <w:lang w:eastAsia="en-US"/>
        </w:rPr>
      </w:pPr>
      <w:r w:rsidRPr="005D3B01">
        <w:rPr>
          <w:rFonts w:eastAsiaTheme="minorHAnsi"/>
          <w:sz w:val="28"/>
          <w:szCs w:val="28"/>
          <w:lang w:eastAsia="en-US"/>
        </w:rPr>
        <w:t>Согласно п.2 ст.15 Федерального закона от 12.01.1996 №7-ФЗ учредителем бюджетного или казенного учреждения является муниципальное образование - в отношении муниципального бюджетного или казенного учреждения.</w:t>
      </w:r>
    </w:p>
    <w:p w:rsidR="000F6FFB" w:rsidRPr="005D3B01" w:rsidRDefault="000F6FFB" w:rsidP="005D3B01">
      <w:pPr>
        <w:ind w:firstLine="540"/>
        <w:jc w:val="both"/>
        <w:rPr>
          <w:bCs/>
          <w:sz w:val="28"/>
          <w:szCs w:val="28"/>
        </w:rPr>
      </w:pPr>
      <w:r w:rsidRPr="005D3B01">
        <w:rPr>
          <w:bCs/>
          <w:sz w:val="28"/>
          <w:szCs w:val="28"/>
        </w:rPr>
        <w:t>Фактически, по состоянию на 09.04.2019 года, учредителем МБУ «ВИЦ» является муниципальное образование «Вяземский район» Смоленской области.</w:t>
      </w:r>
    </w:p>
    <w:p w:rsidR="000F6FFB" w:rsidRPr="005D3B01" w:rsidRDefault="000F6FFB" w:rsidP="005D3B01">
      <w:pPr>
        <w:ind w:firstLine="540"/>
        <w:jc w:val="both"/>
        <w:rPr>
          <w:sz w:val="28"/>
          <w:szCs w:val="28"/>
        </w:rPr>
      </w:pPr>
      <w:r w:rsidRPr="005D3B01">
        <w:rPr>
          <w:sz w:val="28"/>
          <w:szCs w:val="28"/>
        </w:rPr>
        <w:t xml:space="preserve">В соответствии с п.1 ст.14 Федерального закона от 12.01.1996 №7-ФЗ «О некоммерческих организациях» учредительными документами некоммерческих организаций являются </w:t>
      </w:r>
      <w:r w:rsidRPr="005D3B01">
        <w:rPr>
          <w:b/>
          <w:sz w:val="28"/>
          <w:szCs w:val="28"/>
        </w:rPr>
        <w:t>устав, утвержденный учредителями</w:t>
      </w:r>
      <w:r w:rsidRPr="005D3B01">
        <w:rPr>
          <w:sz w:val="28"/>
          <w:szCs w:val="28"/>
        </w:rPr>
        <w:t xml:space="preserve">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F6FFB" w:rsidRPr="005D3B01" w:rsidRDefault="000F6FFB" w:rsidP="005D3B01">
      <w:pPr>
        <w:ind w:firstLine="540"/>
        <w:jc w:val="both"/>
        <w:rPr>
          <w:sz w:val="28"/>
          <w:szCs w:val="28"/>
        </w:rPr>
      </w:pPr>
      <w:r w:rsidRPr="005D3B01">
        <w:rPr>
          <w:rFonts w:eastAsiaTheme="minorHAnsi"/>
          <w:bCs/>
          <w:sz w:val="28"/>
          <w:szCs w:val="28"/>
          <w:lang w:eastAsia="en-US"/>
        </w:rPr>
        <w:t xml:space="preserve">Согласно ст.15 БК РФ </w:t>
      </w:r>
      <w:r w:rsidRPr="005D3B01">
        <w:rPr>
          <w:sz w:val="28"/>
          <w:szCs w:val="28"/>
        </w:rPr>
        <w:t>каждое муниципальное образование имеет собственный бюджет. Бюджет муниципального образования (местный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F6FFB" w:rsidRPr="005D3B01" w:rsidRDefault="000F6FFB" w:rsidP="005D3B01">
      <w:pPr>
        <w:ind w:firstLine="540"/>
        <w:jc w:val="both"/>
        <w:rPr>
          <w:sz w:val="28"/>
          <w:szCs w:val="28"/>
        </w:rPr>
      </w:pPr>
      <w:r w:rsidRPr="005D3B01">
        <w:rPr>
          <w:sz w:val="28"/>
          <w:szCs w:val="28"/>
        </w:rPr>
        <w:t>Следовательно, для финансирования МБУ «ВИЦ» за счёт средств городского бюджета необходимо:</w:t>
      </w:r>
    </w:p>
    <w:p w:rsidR="000F6FFB" w:rsidRPr="005D3B01" w:rsidRDefault="000F6FFB" w:rsidP="005D3B01">
      <w:pPr>
        <w:ind w:firstLine="540"/>
        <w:jc w:val="both"/>
        <w:rPr>
          <w:sz w:val="28"/>
          <w:szCs w:val="28"/>
        </w:rPr>
      </w:pPr>
      <w:r w:rsidRPr="005D3B01">
        <w:rPr>
          <w:sz w:val="28"/>
          <w:szCs w:val="28"/>
        </w:rPr>
        <w:t xml:space="preserve">- </w:t>
      </w:r>
      <w:r w:rsidR="005D3B01">
        <w:rPr>
          <w:sz w:val="28"/>
          <w:szCs w:val="28"/>
        </w:rPr>
        <w:t xml:space="preserve">внести изменения в </w:t>
      </w:r>
      <w:r w:rsidRPr="005D3B01">
        <w:rPr>
          <w:sz w:val="28"/>
          <w:szCs w:val="28"/>
        </w:rPr>
        <w:t>Устав бюджетного учреждения;</w:t>
      </w:r>
    </w:p>
    <w:p w:rsidR="000F6FFB" w:rsidRPr="005D3B01" w:rsidRDefault="000F6FFB" w:rsidP="005D3B01">
      <w:pPr>
        <w:ind w:firstLine="540"/>
        <w:jc w:val="both"/>
        <w:rPr>
          <w:sz w:val="28"/>
          <w:szCs w:val="28"/>
        </w:rPr>
      </w:pPr>
      <w:r w:rsidRPr="005D3B01">
        <w:rPr>
          <w:sz w:val="28"/>
          <w:szCs w:val="28"/>
        </w:rPr>
        <w:t>- зарегистрировать новую редакцию Устава в с</w:t>
      </w:r>
      <w:r w:rsidR="005D3B01">
        <w:rPr>
          <w:sz w:val="28"/>
          <w:szCs w:val="28"/>
        </w:rPr>
        <w:t>оответствии с законодательством</w:t>
      </w:r>
      <w:r w:rsidRPr="005D3B01">
        <w:rPr>
          <w:sz w:val="28"/>
          <w:szCs w:val="28"/>
        </w:rPr>
        <w:t>.</w:t>
      </w:r>
    </w:p>
    <w:p w:rsidR="000F6FFB" w:rsidRPr="005D3B01" w:rsidRDefault="000F6FFB" w:rsidP="005D3B01">
      <w:pPr>
        <w:ind w:firstLine="540"/>
        <w:jc w:val="both"/>
        <w:rPr>
          <w:bCs/>
          <w:sz w:val="28"/>
          <w:szCs w:val="28"/>
        </w:rPr>
      </w:pPr>
      <w:r w:rsidRPr="005D3B01">
        <w:rPr>
          <w:sz w:val="28"/>
          <w:szCs w:val="28"/>
        </w:rPr>
        <w:t>Кроме того, согласно п.3 ст.9.2 Федер</w:t>
      </w:r>
      <w:r w:rsidR="00AB7F45">
        <w:rPr>
          <w:sz w:val="28"/>
          <w:szCs w:val="28"/>
        </w:rPr>
        <w:t xml:space="preserve">ального закона от 12.01.1996     </w:t>
      </w:r>
      <w:bookmarkStart w:id="0" w:name="_GoBack"/>
      <w:bookmarkEnd w:id="0"/>
      <w:r w:rsidR="00AB7F45">
        <w:rPr>
          <w:sz w:val="28"/>
          <w:szCs w:val="28"/>
        </w:rPr>
        <w:t>№7-</w:t>
      </w:r>
      <w:r w:rsidRPr="005D3B01">
        <w:rPr>
          <w:sz w:val="28"/>
          <w:szCs w:val="28"/>
        </w:rPr>
        <w:t xml:space="preserve">ФЗ «О некоммерческих организациях» </w:t>
      </w:r>
      <w:r w:rsidRPr="005D3B01">
        <w:rPr>
          <w:bCs/>
          <w:sz w:val="28"/>
          <w:szCs w:val="28"/>
        </w:rPr>
        <w:t>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F6FFB" w:rsidRDefault="000F6FFB" w:rsidP="005D3B01">
      <w:pPr>
        <w:ind w:firstLine="540"/>
        <w:jc w:val="both"/>
        <w:rPr>
          <w:bCs/>
          <w:sz w:val="28"/>
          <w:szCs w:val="28"/>
        </w:rPr>
      </w:pPr>
      <w:r w:rsidRPr="005D3B01">
        <w:rPr>
          <w:bCs/>
          <w:sz w:val="28"/>
          <w:szCs w:val="28"/>
        </w:rPr>
        <w:t xml:space="preserve">Согласно п.6 </w:t>
      </w:r>
      <w:r w:rsidRPr="005D3B01">
        <w:rPr>
          <w:sz w:val="28"/>
          <w:szCs w:val="28"/>
        </w:rPr>
        <w:t>ст.9.2 Федерального закона от 12.01.1996 №7-ФЗ «О некоммерческих организациях»</w:t>
      </w:r>
      <w:r w:rsidRPr="005D3B01">
        <w:rPr>
          <w:bCs/>
          <w:sz w:val="28"/>
          <w:szCs w:val="28"/>
        </w:rPr>
        <w:t xml:space="preserve">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w:t>
      </w:r>
      <w:r w:rsidRPr="005D3B01">
        <w:rPr>
          <w:bCs/>
          <w:sz w:val="28"/>
          <w:szCs w:val="28"/>
        </w:rPr>
        <w:lastRenderedPageBreak/>
        <w:t>на уплату налогов, в качестве объекта налогообложения по которым признается соответствующее имущество, в том числе земельные участки.</w:t>
      </w:r>
    </w:p>
    <w:p w:rsidR="009B3977" w:rsidRPr="005D3B01" w:rsidRDefault="009B3977" w:rsidP="005D3B01">
      <w:pPr>
        <w:ind w:firstLine="540"/>
        <w:jc w:val="both"/>
        <w:rPr>
          <w:bCs/>
          <w:sz w:val="28"/>
          <w:szCs w:val="28"/>
        </w:rPr>
      </w:pPr>
      <w:r w:rsidRPr="005D3B01">
        <w:rPr>
          <w:sz w:val="28"/>
          <w:szCs w:val="28"/>
        </w:rPr>
        <w:t xml:space="preserve">В соответствии со ст.32 Федерального закона от 12.01.1996 №7-ФЗ «О некоммерческих организациях» для подтверждения расходов необходимо предоставить план финансово-хозяйственной деятельности государственного (муниципального) учреждения, составляемый и утверждаемый в </w:t>
      </w:r>
      <w:hyperlink r:id="rId15" w:history="1">
        <w:r w:rsidRPr="005D3B01">
          <w:rPr>
            <w:sz w:val="28"/>
            <w:szCs w:val="28"/>
          </w:rPr>
          <w:t>порядке</w:t>
        </w:r>
      </w:hyperlink>
      <w:r w:rsidRPr="005D3B01">
        <w:rPr>
          <w:sz w:val="28"/>
          <w:szCs w:val="28"/>
        </w:rP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0F6FFB" w:rsidRPr="005D3B01" w:rsidRDefault="000F6FFB" w:rsidP="005D3B01">
      <w:pPr>
        <w:ind w:firstLine="540"/>
        <w:jc w:val="both"/>
        <w:rPr>
          <w:sz w:val="28"/>
          <w:szCs w:val="28"/>
        </w:rPr>
      </w:pPr>
      <w:r w:rsidRPr="005D3B01">
        <w:rPr>
          <w:bCs/>
          <w:sz w:val="28"/>
          <w:szCs w:val="28"/>
        </w:rPr>
        <w:t>Таким образом, для осуществления деятельности МБУ «ВИЦ» необходимо разработать и утвердить муниципальное задание</w:t>
      </w:r>
      <w:r w:rsidR="009B3977">
        <w:rPr>
          <w:bCs/>
          <w:sz w:val="28"/>
          <w:szCs w:val="28"/>
        </w:rPr>
        <w:t>, составить и утвердить план финансово-хозяйственной деятельности</w:t>
      </w:r>
      <w:r w:rsidRPr="005D3B01">
        <w:rPr>
          <w:bCs/>
          <w:sz w:val="28"/>
          <w:szCs w:val="28"/>
        </w:rPr>
        <w:t>. В ходе подготовки заключения муниципальное задание</w:t>
      </w:r>
      <w:r w:rsidR="009B3977">
        <w:rPr>
          <w:bCs/>
          <w:sz w:val="28"/>
          <w:szCs w:val="28"/>
        </w:rPr>
        <w:t xml:space="preserve"> и план финансово-хозяйственной деятельности</w:t>
      </w:r>
      <w:r w:rsidRPr="005D3B01">
        <w:rPr>
          <w:bCs/>
          <w:sz w:val="28"/>
          <w:szCs w:val="28"/>
        </w:rPr>
        <w:t xml:space="preserve"> для МБУ «ВИЦ» не предоставлен</w:t>
      </w:r>
      <w:r w:rsidR="009B3977">
        <w:rPr>
          <w:bCs/>
          <w:sz w:val="28"/>
          <w:szCs w:val="28"/>
        </w:rPr>
        <w:t>ы</w:t>
      </w:r>
      <w:r w:rsidRPr="005D3B01">
        <w:rPr>
          <w:bCs/>
          <w:sz w:val="28"/>
          <w:szCs w:val="28"/>
        </w:rPr>
        <w:t xml:space="preserve">, что является нарушением </w:t>
      </w:r>
      <w:r w:rsidRPr="005D3B01">
        <w:rPr>
          <w:sz w:val="28"/>
          <w:szCs w:val="28"/>
        </w:rPr>
        <w:t>ст.9.2</w:t>
      </w:r>
      <w:r w:rsidR="009B3977">
        <w:rPr>
          <w:sz w:val="28"/>
          <w:szCs w:val="28"/>
        </w:rPr>
        <w:t>, ст.32</w:t>
      </w:r>
      <w:r w:rsidRPr="005D3B01">
        <w:rPr>
          <w:sz w:val="28"/>
          <w:szCs w:val="28"/>
        </w:rPr>
        <w:t xml:space="preserve"> Федерального закона от 12.01.1996 №7-ФЗ «О некоммерческих организациях».</w:t>
      </w:r>
    </w:p>
    <w:p w:rsidR="000F6FFB" w:rsidRPr="005D3B01" w:rsidRDefault="000F6FFB" w:rsidP="005D3B01">
      <w:pPr>
        <w:pStyle w:val="ae"/>
        <w:spacing w:before="0" w:beforeAutospacing="0" w:after="0" w:afterAutospacing="0"/>
        <w:ind w:firstLine="540"/>
        <w:jc w:val="both"/>
        <w:rPr>
          <w:rFonts w:eastAsiaTheme="minorHAnsi"/>
          <w:sz w:val="28"/>
          <w:szCs w:val="28"/>
          <w:lang w:eastAsia="en-US"/>
        </w:rPr>
      </w:pPr>
      <w:r w:rsidRPr="005D3B01">
        <w:rPr>
          <w:rFonts w:eastAsiaTheme="minorHAnsi"/>
          <w:sz w:val="28"/>
          <w:szCs w:val="28"/>
          <w:lang w:eastAsia="en-US"/>
        </w:rPr>
        <w:t>В соответствии со статьей 31 БК РФ, определяющей содержание одного из принципов бюджетной системы Российской Федерации - принципа самостоятельности бюджетов, не допускается установление расходных обязательств, подлежащих исполнению одновременно за счет средств двух и более бюджетов бюджетной системы Российской Федерации. С учетом данного положения законодательством Российской Федерации однозначно обозначен подход к порядку создания государственных (муниципальных) учреждений, а именно не предусмотрен порядок принятия совместного решения по указанным вопросам несколькими учредителями - публично-правовыми образованиями. Учитывая изложенное, учредителями одного государственного (муниципального) учреждения не могут быть публично-правовые образования различных уровней, а также несколько публично-правовых образований одного уровня.</w:t>
      </w:r>
    </w:p>
    <w:p w:rsidR="00C25973" w:rsidRPr="005D3B01" w:rsidRDefault="00C25973" w:rsidP="005D3B01">
      <w:pPr>
        <w:pStyle w:val="a3"/>
        <w:ind w:firstLine="708"/>
        <w:jc w:val="both"/>
        <w:rPr>
          <w:rFonts w:ascii="Times New Roman" w:hAnsi="Times New Roman" w:cs="Times New Roman"/>
          <w:sz w:val="28"/>
          <w:szCs w:val="28"/>
        </w:rPr>
      </w:pPr>
      <w:r w:rsidRPr="005D3B01">
        <w:rPr>
          <w:rFonts w:ascii="Times New Roman" w:hAnsi="Times New Roman" w:cs="Times New Roman"/>
          <w:sz w:val="28"/>
          <w:szCs w:val="28"/>
        </w:rPr>
        <w:t>Учитывая нормы, установленные ст.15, ст.31 БК РФ и Федеральным законом от 12.01.1996 №7-ФЗ «О некоммерческих организациях», МБУ «ВИЦ» не может финансироваться из бюджета муниципального образования Вяземского городского поселения Вяземского района Смоленской области, не совершив обязательные действия, в соответствии с требованиями законодательства Российской Федерации, указанных выше.</w:t>
      </w:r>
    </w:p>
    <w:p w:rsidR="00564490" w:rsidRPr="005D3B01" w:rsidRDefault="00564490" w:rsidP="005D3B01">
      <w:pPr>
        <w:ind w:firstLine="708"/>
        <w:jc w:val="both"/>
        <w:rPr>
          <w:sz w:val="28"/>
          <w:szCs w:val="28"/>
        </w:rPr>
      </w:pPr>
      <w:r w:rsidRPr="005D3B01">
        <w:rPr>
          <w:color w:val="0A0A0A"/>
          <w:sz w:val="28"/>
          <w:szCs w:val="28"/>
        </w:rPr>
        <w:t>На 201</w:t>
      </w:r>
      <w:r w:rsidR="00C25973" w:rsidRPr="005D3B01">
        <w:rPr>
          <w:color w:val="0A0A0A"/>
          <w:sz w:val="28"/>
          <w:szCs w:val="28"/>
        </w:rPr>
        <w:t>9</w:t>
      </w:r>
      <w:r w:rsidRPr="005D3B01">
        <w:rPr>
          <w:color w:val="0A0A0A"/>
          <w:sz w:val="28"/>
          <w:szCs w:val="28"/>
        </w:rPr>
        <w:t xml:space="preserve"> год утверждено финансирование 13 муниципальных программ. Проектом решения планируется изменить объем финансирования </w:t>
      </w:r>
      <w:r w:rsidR="00C25973" w:rsidRPr="005D3B01">
        <w:rPr>
          <w:color w:val="0A0A0A"/>
          <w:sz w:val="28"/>
          <w:szCs w:val="28"/>
        </w:rPr>
        <w:t>шести</w:t>
      </w:r>
      <w:r w:rsidRPr="005D3B01">
        <w:rPr>
          <w:color w:val="0A0A0A"/>
          <w:sz w:val="28"/>
          <w:szCs w:val="28"/>
        </w:rPr>
        <w:t xml:space="preserve"> муниципальных программ, с </w:t>
      </w:r>
      <w:r w:rsidR="00C25973" w:rsidRPr="005D3B01">
        <w:rPr>
          <w:color w:val="0A0A0A"/>
          <w:sz w:val="28"/>
          <w:szCs w:val="28"/>
        </w:rPr>
        <w:t>увеличением</w:t>
      </w:r>
      <w:r w:rsidRPr="005D3B01">
        <w:rPr>
          <w:color w:val="0A0A0A"/>
          <w:sz w:val="28"/>
          <w:szCs w:val="28"/>
        </w:rPr>
        <w:t xml:space="preserve"> на </w:t>
      </w:r>
      <w:r w:rsidR="00C25973" w:rsidRPr="005D3B01">
        <w:rPr>
          <w:bCs/>
          <w:color w:val="000000"/>
          <w:sz w:val="28"/>
          <w:szCs w:val="28"/>
        </w:rPr>
        <w:t>193 346,3</w:t>
      </w:r>
      <w:r w:rsidRPr="005D3B01">
        <w:rPr>
          <w:b/>
          <w:bCs/>
          <w:color w:val="000000"/>
          <w:sz w:val="28"/>
          <w:szCs w:val="28"/>
        </w:rPr>
        <w:t xml:space="preserve"> </w:t>
      </w:r>
      <w:r w:rsidRPr="005D3B01">
        <w:rPr>
          <w:color w:val="0A0A0A"/>
          <w:sz w:val="28"/>
          <w:szCs w:val="28"/>
        </w:rPr>
        <w:t xml:space="preserve">тыс. рублей. </w:t>
      </w:r>
      <w:r w:rsidR="0076683A" w:rsidRPr="005D3B01">
        <w:rPr>
          <w:color w:val="0A0A0A"/>
          <w:sz w:val="28"/>
          <w:szCs w:val="28"/>
        </w:rPr>
        <w:t>Общий о</w:t>
      </w:r>
      <w:r w:rsidRPr="005D3B01">
        <w:rPr>
          <w:color w:val="0A0A0A"/>
          <w:sz w:val="28"/>
          <w:szCs w:val="28"/>
        </w:rPr>
        <w:t xml:space="preserve">бъем финансирования муниципальных программ планируется утвердить в сумме </w:t>
      </w:r>
      <w:r w:rsidR="00C25973" w:rsidRPr="005D3B01">
        <w:rPr>
          <w:bCs/>
          <w:color w:val="000000"/>
          <w:sz w:val="28"/>
          <w:szCs w:val="28"/>
        </w:rPr>
        <w:t>331 179,3</w:t>
      </w:r>
      <w:r w:rsidRPr="005D3B01">
        <w:rPr>
          <w:b/>
          <w:bCs/>
          <w:color w:val="000000"/>
          <w:sz w:val="28"/>
          <w:szCs w:val="28"/>
        </w:rPr>
        <w:t xml:space="preserve"> </w:t>
      </w:r>
      <w:r w:rsidRPr="005D3B01">
        <w:rPr>
          <w:color w:val="0A0A0A"/>
          <w:sz w:val="28"/>
          <w:szCs w:val="28"/>
        </w:rPr>
        <w:t xml:space="preserve">тыс. рублей. </w:t>
      </w:r>
      <w:r w:rsidRPr="005D3B01">
        <w:rPr>
          <w:sz w:val="28"/>
          <w:szCs w:val="28"/>
        </w:rPr>
        <w:t xml:space="preserve">Удельный вес программных расходов в общей структуре расходов бюджета городского поселения составит </w:t>
      </w:r>
      <w:r w:rsidR="00C25973" w:rsidRPr="005D3B01">
        <w:rPr>
          <w:sz w:val="28"/>
          <w:szCs w:val="28"/>
        </w:rPr>
        <w:t>94,4</w:t>
      </w:r>
      <w:r w:rsidRPr="005D3B01">
        <w:rPr>
          <w:sz w:val="28"/>
          <w:szCs w:val="28"/>
        </w:rPr>
        <w:t>%.</w:t>
      </w:r>
    </w:p>
    <w:p w:rsidR="00300F78" w:rsidRPr="005D3B01" w:rsidRDefault="00133522" w:rsidP="005D3B01">
      <w:pPr>
        <w:ind w:firstLine="708"/>
        <w:jc w:val="both"/>
        <w:rPr>
          <w:sz w:val="28"/>
          <w:szCs w:val="28"/>
        </w:rPr>
      </w:pPr>
      <w:r w:rsidRPr="005D3B01">
        <w:rPr>
          <w:sz w:val="28"/>
          <w:szCs w:val="28"/>
        </w:rPr>
        <w:t>Н</w:t>
      </w:r>
      <w:r w:rsidR="00B97D19" w:rsidRPr="005D3B01">
        <w:rPr>
          <w:sz w:val="28"/>
          <w:szCs w:val="28"/>
        </w:rPr>
        <w:t xml:space="preserve">епрограммные расходы </w:t>
      </w:r>
      <w:r w:rsidR="00042C93" w:rsidRPr="005D3B01">
        <w:rPr>
          <w:sz w:val="28"/>
          <w:szCs w:val="28"/>
        </w:rPr>
        <w:t xml:space="preserve">планируется увеличить </w:t>
      </w:r>
      <w:r w:rsidR="00C279C7" w:rsidRPr="005D3B01">
        <w:rPr>
          <w:sz w:val="28"/>
          <w:szCs w:val="28"/>
        </w:rPr>
        <w:t xml:space="preserve">на </w:t>
      </w:r>
      <w:r w:rsidR="00C25973" w:rsidRPr="005D3B01">
        <w:rPr>
          <w:sz w:val="28"/>
          <w:szCs w:val="28"/>
        </w:rPr>
        <w:t>1 035,3</w:t>
      </w:r>
      <w:r w:rsidR="00855692" w:rsidRPr="005D3B01">
        <w:rPr>
          <w:sz w:val="28"/>
          <w:szCs w:val="28"/>
        </w:rPr>
        <w:t xml:space="preserve"> </w:t>
      </w:r>
      <w:r w:rsidR="00C279C7" w:rsidRPr="005D3B01">
        <w:rPr>
          <w:sz w:val="28"/>
          <w:szCs w:val="28"/>
        </w:rPr>
        <w:t xml:space="preserve">тыс. </w:t>
      </w:r>
      <w:r w:rsidR="00AA2747" w:rsidRPr="005D3B01">
        <w:rPr>
          <w:sz w:val="28"/>
          <w:szCs w:val="28"/>
        </w:rPr>
        <w:t>рублей</w:t>
      </w:r>
      <w:r w:rsidR="00300F78" w:rsidRPr="005D3B01">
        <w:rPr>
          <w:sz w:val="28"/>
          <w:szCs w:val="28"/>
        </w:rPr>
        <w:t>, за счет:</w:t>
      </w:r>
    </w:p>
    <w:p w:rsidR="00C25973" w:rsidRPr="005D3B01" w:rsidRDefault="00C25973" w:rsidP="005D3B01">
      <w:pPr>
        <w:ind w:firstLine="708"/>
        <w:jc w:val="both"/>
        <w:rPr>
          <w:sz w:val="28"/>
          <w:szCs w:val="28"/>
        </w:rPr>
      </w:pPr>
      <w:r w:rsidRPr="005D3B01">
        <w:rPr>
          <w:sz w:val="28"/>
          <w:szCs w:val="28"/>
        </w:rPr>
        <w:lastRenderedPageBreak/>
        <w:t>- уменьшения расходов по межбюджетным трансфертам на полномочия по социальным выплатам молодым семьям за счет средств Вяземского городского поселения на 1 000,0 тыс. рублей</w:t>
      </w:r>
    </w:p>
    <w:p w:rsidR="00C25973" w:rsidRPr="005D3B01" w:rsidRDefault="00883012" w:rsidP="005D3B01">
      <w:pPr>
        <w:ind w:firstLine="708"/>
        <w:jc w:val="both"/>
        <w:rPr>
          <w:sz w:val="28"/>
          <w:szCs w:val="28"/>
        </w:rPr>
      </w:pPr>
      <w:r w:rsidRPr="005D3B01">
        <w:rPr>
          <w:sz w:val="28"/>
          <w:szCs w:val="28"/>
        </w:rPr>
        <w:t xml:space="preserve">- увеличения расходов на исполнение </w:t>
      </w:r>
      <w:r w:rsidR="0076683A" w:rsidRPr="005D3B01">
        <w:rPr>
          <w:sz w:val="28"/>
          <w:szCs w:val="28"/>
        </w:rPr>
        <w:t>решений по судебным актам</w:t>
      </w:r>
      <w:r w:rsidR="00C25973" w:rsidRPr="005D3B01">
        <w:rPr>
          <w:sz w:val="28"/>
          <w:szCs w:val="28"/>
        </w:rPr>
        <w:t xml:space="preserve"> на 2 035,3 тыс. рублей.</w:t>
      </w:r>
    </w:p>
    <w:p w:rsidR="00C25973" w:rsidRPr="005D3B01" w:rsidRDefault="00C25973" w:rsidP="005D3B01">
      <w:pPr>
        <w:ind w:firstLine="708"/>
        <w:jc w:val="both"/>
        <w:rPr>
          <w:rFonts w:eastAsiaTheme="minorHAnsi"/>
          <w:sz w:val="28"/>
          <w:szCs w:val="28"/>
          <w:lang w:eastAsia="en-US"/>
        </w:rPr>
      </w:pPr>
      <w:r w:rsidRPr="005D3B01">
        <w:rPr>
          <w:sz w:val="28"/>
          <w:szCs w:val="28"/>
        </w:rPr>
        <w:t xml:space="preserve">В соответствии с п.1 ст.242.1 БК РФ </w:t>
      </w:r>
      <w:r w:rsidRPr="005D3B01">
        <w:rPr>
          <w:rFonts w:eastAsiaTheme="minorHAnsi"/>
          <w:sz w:val="28"/>
          <w:szCs w:val="28"/>
          <w:lang w:eastAsia="en-US"/>
        </w:rPr>
        <w:t xml:space="preserve">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6" w:history="1">
        <w:r w:rsidRPr="005D3B01">
          <w:rPr>
            <w:rFonts w:eastAsiaTheme="minorHAnsi"/>
            <w:sz w:val="28"/>
            <w:szCs w:val="28"/>
            <w:lang w:eastAsia="en-US"/>
          </w:rPr>
          <w:t>законодательством</w:t>
        </w:r>
      </w:hyperlink>
      <w:r w:rsidRPr="005D3B01">
        <w:rPr>
          <w:rFonts w:eastAsiaTheme="minorHAnsi"/>
          <w:sz w:val="28"/>
          <w:szCs w:val="28"/>
          <w:lang w:eastAsia="en-US"/>
        </w:rPr>
        <w:t xml:space="preserve"> Российской Федерации требованиями, предъявляемыми к исполнительным документам, </w:t>
      </w:r>
      <w:hyperlink r:id="rId17" w:history="1">
        <w:r w:rsidRPr="005D3B01">
          <w:rPr>
            <w:rFonts w:eastAsiaTheme="minorHAnsi"/>
            <w:sz w:val="28"/>
            <w:szCs w:val="28"/>
            <w:lang w:eastAsia="en-US"/>
          </w:rPr>
          <w:t>срокам</w:t>
        </w:r>
      </w:hyperlink>
      <w:r w:rsidRPr="005D3B01">
        <w:rPr>
          <w:rFonts w:eastAsiaTheme="minorHAnsi"/>
          <w:sz w:val="28"/>
          <w:szCs w:val="28"/>
          <w:lang w:eastAsia="en-US"/>
        </w:rPr>
        <w:t xml:space="preserve"> предъявления исполнительных документов, </w:t>
      </w:r>
      <w:hyperlink r:id="rId18" w:history="1">
        <w:r w:rsidRPr="005D3B01">
          <w:rPr>
            <w:rFonts w:eastAsiaTheme="minorHAnsi"/>
            <w:sz w:val="28"/>
            <w:szCs w:val="28"/>
            <w:lang w:eastAsia="en-US"/>
          </w:rPr>
          <w:t>перерыву</w:t>
        </w:r>
      </w:hyperlink>
      <w:r w:rsidRPr="005D3B01">
        <w:rPr>
          <w:rFonts w:eastAsiaTheme="minorHAnsi"/>
          <w:sz w:val="28"/>
          <w:szCs w:val="28"/>
          <w:lang w:eastAsia="en-US"/>
        </w:rPr>
        <w:t xml:space="preserve"> срока предъявления исполнительных документов, </w:t>
      </w:r>
      <w:hyperlink r:id="rId19" w:history="1">
        <w:r w:rsidRPr="005D3B01">
          <w:rPr>
            <w:rFonts w:eastAsiaTheme="minorHAnsi"/>
            <w:sz w:val="28"/>
            <w:szCs w:val="28"/>
            <w:lang w:eastAsia="en-US"/>
          </w:rPr>
          <w:t>восстановлению</w:t>
        </w:r>
      </w:hyperlink>
      <w:r w:rsidRPr="005D3B01">
        <w:rPr>
          <w:rFonts w:eastAsiaTheme="minorHAnsi"/>
          <w:sz w:val="28"/>
          <w:szCs w:val="28"/>
          <w:lang w:eastAsia="en-US"/>
        </w:rPr>
        <w:t xml:space="preserve"> пропущенного срока предъявления исполнительных документов.</w:t>
      </w:r>
    </w:p>
    <w:p w:rsidR="00C25973" w:rsidRPr="005D3B01" w:rsidRDefault="00C25973" w:rsidP="005D3B01">
      <w:pPr>
        <w:ind w:firstLine="708"/>
        <w:jc w:val="both"/>
        <w:rPr>
          <w:rFonts w:eastAsiaTheme="minorHAnsi"/>
          <w:sz w:val="28"/>
          <w:szCs w:val="28"/>
          <w:lang w:eastAsia="en-US"/>
        </w:rPr>
      </w:pPr>
      <w:r w:rsidRPr="005D3B01">
        <w:rPr>
          <w:rFonts w:eastAsiaTheme="minorHAnsi"/>
          <w:sz w:val="28"/>
          <w:szCs w:val="28"/>
          <w:lang w:eastAsia="en-US"/>
        </w:rPr>
        <w:t>В пояснительной записке к проекту решения не указаны основания</w:t>
      </w:r>
      <w:r w:rsidR="001012AD">
        <w:rPr>
          <w:rFonts w:eastAsiaTheme="minorHAnsi"/>
          <w:sz w:val="28"/>
          <w:szCs w:val="28"/>
          <w:lang w:eastAsia="en-US"/>
        </w:rPr>
        <w:t xml:space="preserve"> исполнения судебных актов по отражению взыскания на средства бюджета городского поселения, а именно </w:t>
      </w:r>
      <w:r w:rsidRPr="005D3B01">
        <w:rPr>
          <w:rFonts w:eastAsiaTheme="minorHAnsi"/>
          <w:sz w:val="28"/>
          <w:szCs w:val="28"/>
          <w:lang w:eastAsia="en-US"/>
        </w:rPr>
        <w:t>исполнительные документы (исполнительный лист, судебный приказ) с указанием сумм, подлежащих взысканию, отчётный период, дата перечисления.</w:t>
      </w:r>
    </w:p>
    <w:p w:rsidR="00377E75" w:rsidRPr="005D3B01" w:rsidRDefault="00377E75" w:rsidP="005D3B01">
      <w:pPr>
        <w:ind w:firstLine="708"/>
        <w:jc w:val="both"/>
        <w:rPr>
          <w:rFonts w:eastAsiaTheme="minorHAnsi"/>
          <w:sz w:val="28"/>
          <w:szCs w:val="28"/>
          <w:lang w:eastAsia="en-US"/>
        </w:rPr>
      </w:pPr>
      <w:r w:rsidRPr="005D3B01">
        <w:rPr>
          <w:color w:val="222222"/>
          <w:sz w:val="28"/>
          <w:szCs w:val="28"/>
        </w:rPr>
        <w:t>В соответствии со ст.34 БК РФ п</w:t>
      </w:r>
      <w:r w:rsidRPr="005D3B01">
        <w:rPr>
          <w:rFonts w:eastAsiaTheme="minorHAnsi"/>
          <w:sz w:val="28"/>
          <w:szCs w:val="28"/>
          <w:lang w:eastAsia="en-US"/>
        </w:rPr>
        <w:t>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377E75" w:rsidRPr="005D3B01" w:rsidRDefault="00A15DA9" w:rsidP="005D3B01">
      <w:pPr>
        <w:ind w:firstLine="708"/>
        <w:jc w:val="both"/>
        <w:rPr>
          <w:color w:val="222222"/>
          <w:sz w:val="28"/>
          <w:szCs w:val="28"/>
        </w:rPr>
      </w:pPr>
      <w:r w:rsidRPr="005D3B01">
        <w:rPr>
          <w:color w:val="222222"/>
          <w:sz w:val="28"/>
          <w:szCs w:val="28"/>
        </w:rPr>
        <w:t xml:space="preserve">Следовательно, </w:t>
      </w:r>
      <w:r w:rsidR="00C25973" w:rsidRPr="005D3B01">
        <w:rPr>
          <w:color w:val="222222"/>
          <w:sz w:val="28"/>
          <w:szCs w:val="28"/>
        </w:rPr>
        <w:t>в соответствии со ст.34 БК РФ, все изменения, вносимые в решение о бюджете должны быть подтверждены и обоснованы, как в части доходной части, так и в части расходной части бюджета городского поселения.</w:t>
      </w:r>
    </w:p>
    <w:p w:rsidR="004241F7" w:rsidRPr="005D3B01" w:rsidRDefault="00C25973" w:rsidP="005D3B01">
      <w:pPr>
        <w:ind w:firstLine="708"/>
        <w:jc w:val="both"/>
        <w:rPr>
          <w:sz w:val="28"/>
          <w:szCs w:val="28"/>
        </w:rPr>
      </w:pPr>
      <w:r w:rsidRPr="005D3B01">
        <w:rPr>
          <w:sz w:val="28"/>
          <w:szCs w:val="28"/>
        </w:rPr>
        <w:t>Н</w:t>
      </w:r>
      <w:r w:rsidR="00300F78" w:rsidRPr="005D3B01">
        <w:rPr>
          <w:sz w:val="28"/>
          <w:szCs w:val="28"/>
        </w:rPr>
        <w:t xml:space="preserve">епрограммные расходы </w:t>
      </w:r>
      <w:r w:rsidR="00A15DA9" w:rsidRPr="005D3B01">
        <w:rPr>
          <w:sz w:val="28"/>
          <w:szCs w:val="28"/>
        </w:rPr>
        <w:t xml:space="preserve">планируется утвердить в </w:t>
      </w:r>
      <w:r w:rsidRPr="005D3B01">
        <w:rPr>
          <w:sz w:val="28"/>
          <w:szCs w:val="28"/>
        </w:rPr>
        <w:t xml:space="preserve">сумме 19 535,4 </w:t>
      </w:r>
      <w:r w:rsidR="00A15DA9" w:rsidRPr="005D3B01">
        <w:rPr>
          <w:sz w:val="28"/>
          <w:szCs w:val="28"/>
        </w:rPr>
        <w:t>тыс. рублей</w:t>
      </w:r>
      <w:r w:rsidR="00C279C7" w:rsidRPr="005D3B01">
        <w:rPr>
          <w:sz w:val="28"/>
          <w:szCs w:val="28"/>
        </w:rPr>
        <w:t xml:space="preserve"> или </w:t>
      </w:r>
      <w:r w:rsidRPr="005D3B01">
        <w:rPr>
          <w:sz w:val="28"/>
          <w:szCs w:val="28"/>
        </w:rPr>
        <w:t>5,6</w:t>
      </w:r>
      <w:r w:rsidR="00C279C7" w:rsidRPr="005D3B01">
        <w:rPr>
          <w:sz w:val="28"/>
          <w:szCs w:val="28"/>
        </w:rPr>
        <w:t>%</w:t>
      </w:r>
      <w:r w:rsidR="00AA2747" w:rsidRPr="005D3B01">
        <w:rPr>
          <w:sz w:val="28"/>
          <w:szCs w:val="28"/>
        </w:rPr>
        <w:t xml:space="preserve"> в общей структуре расходов бюджета городского поселения</w:t>
      </w:r>
      <w:r w:rsidR="00405A58" w:rsidRPr="005D3B01">
        <w:rPr>
          <w:sz w:val="28"/>
          <w:szCs w:val="28"/>
        </w:rPr>
        <w:t xml:space="preserve">. </w:t>
      </w:r>
    </w:p>
    <w:p w:rsidR="000617CB" w:rsidRDefault="00C25973" w:rsidP="005D3B01">
      <w:pPr>
        <w:pStyle w:val="a3"/>
        <w:ind w:firstLine="708"/>
        <w:jc w:val="both"/>
        <w:rPr>
          <w:rFonts w:ascii="Times New Roman" w:hAnsi="Times New Roman" w:cs="Times New Roman"/>
          <w:sz w:val="28"/>
          <w:szCs w:val="28"/>
        </w:rPr>
      </w:pPr>
      <w:r w:rsidRPr="005D3B01">
        <w:rPr>
          <w:rFonts w:ascii="Times New Roman" w:hAnsi="Times New Roman" w:cs="Times New Roman"/>
          <w:sz w:val="28"/>
          <w:szCs w:val="28"/>
        </w:rPr>
        <w:t>Превышение доходов над расходами (профицит</w:t>
      </w:r>
      <w:r w:rsidR="00855692" w:rsidRPr="005D3B01">
        <w:rPr>
          <w:rFonts w:ascii="Times New Roman" w:hAnsi="Times New Roman" w:cs="Times New Roman"/>
          <w:sz w:val="28"/>
          <w:szCs w:val="28"/>
        </w:rPr>
        <w:t xml:space="preserve"> </w:t>
      </w:r>
      <w:r w:rsidR="006017FE" w:rsidRPr="005D3B01">
        <w:rPr>
          <w:rFonts w:ascii="Times New Roman" w:hAnsi="Times New Roman" w:cs="Times New Roman"/>
          <w:sz w:val="28"/>
          <w:szCs w:val="28"/>
        </w:rPr>
        <w:t>бюджета</w:t>
      </w:r>
      <w:r w:rsidRPr="005D3B01">
        <w:rPr>
          <w:rFonts w:ascii="Times New Roman" w:hAnsi="Times New Roman" w:cs="Times New Roman"/>
          <w:sz w:val="28"/>
          <w:szCs w:val="28"/>
        </w:rPr>
        <w:t>)</w:t>
      </w:r>
      <w:r w:rsidR="00717A60" w:rsidRPr="005D3B01">
        <w:rPr>
          <w:rFonts w:ascii="Times New Roman" w:hAnsi="Times New Roman" w:cs="Times New Roman"/>
          <w:sz w:val="28"/>
          <w:szCs w:val="28"/>
        </w:rPr>
        <w:t xml:space="preserve"> составит </w:t>
      </w:r>
      <w:r w:rsidRPr="005D3B01">
        <w:rPr>
          <w:rFonts w:ascii="Times New Roman" w:hAnsi="Times New Roman" w:cs="Times New Roman"/>
          <w:sz w:val="28"/>
          <w:szCs w:val="28"/>
        </w:rPr>
        <w:t>в сумме 11 549,9</w:t>
      </w:r>
      <w:r w:rsidR="00717A60" w:rsidRPr="005D3B01">
        <w:rPr>
          <w:rFonts w:ascii="Times New Roman" w:hAnsi="Times New Roman" w:cs="Times New Roman"/>
          <w:sz w:val="28"/>
          <w:szCs w:val="28"/>
        </w:rPr>
        <w:t xml:space="preserve"> тыс. рублей</w:t>
      </w:r>
      <w:r w:rsidR="00CF1CE8" w:rsidRPr="005D3B01">
        <w:rPr>
          <w:rFonts w:ascii="Times New Roman" w:hAnsi="Times New Roman" w:cs="Times New Roman"/>
          <w:sz w:val="28"/>
          <w:szCs w:val="28"/>
        </w:rPr>
        <w:t xml:space="preserve">. </w:t>
      </w:r>
    </w:p>
    <w:p w:rsidR="00BD5F5E" w:rsidRPr="005D3B01" w:rsidRDefault="00BD5F5E" w:rsidP="005D3B01">
      <w:pPr>
        <w:pStyle w:val="a3"/>
        <w:ind w:firstLine="708"/>
        <w:jc w:val="both"/>
        <w:rPr>
          <w:rFonts w:ascii="Times New Roman" w:hAnsi="Times New Roman" w:cs="Times New Roman"/>
          <w:sz w:val="28"/>
          <w:szCs w:val="28"/>
        </w:rPr>
      </w:pPr>
    </w:p>
    <w:p w:rsidR="000B4E2D" w:rsidRDefault="000B4E2D" w:rsidP="001012AD">
      <w:pPr>
        <w:pStyle w:val="a3"/>
        <w:ind w:firstLine="708"/>
        <w:jc w:val="center"/>
        <w:rPr>
          <w:rFonts w:ascii="Times New Roman" w:hAnsi="Times New Roman" w:cs="Times New Roman"/>
          <w:b/>
          <w:sz w:val="28"/>
          <w:szCs w:val="28"/>
        </w:rPr>
      </w:pPr>
      <w:r w:rsidRPr="001012AD">
        <w:rPr>
          <w:rFonts w:ascii="Times New Roman" w:hAnsi="Times New Roman" w:cs="Times New Roman"/>
          <w:b/>
          <w:sz w:val="28"/>
          <w:szCs w:val="28"/>
        </w:rPr>
        <w:t>Выводы:</w:t>
      </w:r>
    </w:p>
    <w:p w:rsidR="00BD5F5E" w:rsidRPr="001012AD" w:rsidRDefault="00BD5F5E" w:rsidP="001012AD">
      <w:pPr>
        <w:pStyle w:val="a3"/>
        <w:ind w:firstLine="708"/>
        <w:jc w:val="center"/>
        <w:rPr>
          <w:rFonts w:ascii="Times New Roman" w:hAnsi="Times New Roman" w:cs="Times New Roman"/>
          <w:b/>
          <w:sz w:val="28"/>
          <w:szCs w:val="28"/>
        </w:rPr>
      </w:pPr>
    </w:p>
    <w:p w:rsidR="007D0DDA" w:rsidRPr="001012AD" w:rsidRDefault="007D0DDA" w:rsidP="001012AD">
      <w:pPr>
        <w:pStyle w:val="a3"/>
        <w:ind w:firstLine="708"/>
        <w:jc w:val="both"/>
        <w:rPr>
          <w:rFonts w:ascii="Times New Roman" w:hAnsi="Times New Roman" w:cs="Times New Roman"/>
          <w:sz w:val="28"/>
          <w:szCs w:val="28"/>
        </w:rPr>
      </w:pPr>
      <w:r w:rsidRPr="001012AD">
        <w:rPr>
          <w:rFonts w:ascii="Times New Roman" w:hAnsi="Times New Roman" w:cs="Times New Roman"/>
          <w:sz w:val="28"/>
          <w:szCs w:val="28"/>
        </w:rPr>
        <w:t xml:space="preserve">1. Общий объем доходов планируется к утверждению в сумме </w:t>
      </w:r>
      <w:r w:rsidR="00C25973" w:rsidRPr="001012AD">
        <w:rPr>
          <w:rFonts w:ascii="Times New Roman" w:hAnsi="Times New Roman" w:cs="Times New Roman"/>
          <w:sz w:val="28"/>
          <w:szCs w:val="28"/>
        </w:rPr>
        <w:t>362 264,6</w:t>
      </w:r>
      <w:r w:rsidRPr="001012AD">
        <w:rPr>
          <w:rFonts w:ascii="Times New Roman" w:hAnsi="Times New Roman" w:cs="Times New Roman"/>
          <w:sz w:val="28"/>
          <w:szCs w:val="28"/>
        </w:rPr>
        <w:t xml:space="preserve"> тыс. рублей, в том числе:</w:t>
      </w:r>
    </w:p>
    <w:p w:rsidR="007D0DDA" w:rsidRPr="001012AD" w:rsidRDefault="007D0DDA" w:rsidP="001012AD">
      <w:pPr>
        <w:pStyle w:val="a3"/>
        <w:ind w:firstLine="708"/>
        <w:jc w:val="both"/>
        <w:rPr>
          <w:rFonts w:ascii="Times New Roman" w:hAnsi="Times New Roman" w:cs="Times New Roman"/>
          <w:sz w:val="28"/>
          <w:szCs w:val="28"/>
        </w:rPr>
      </w:pPr>
      <w:r w:rsidRPr="001012AD">
        <w:rPr>
          <w:rFonts w:ascii="Times New Roman" w:hAnsi="Times New Roman" w:cs="Times New Roman"/>
          <w:sz w:val="28"/>
          <w:szCs w:val="28"/>
        </w:rPr>
        <w:t xml:space="preserve">- собственные доходы в сумме </w:t>
      </w:r>
      <w:r w:rsidR="00C25973" w:rsidRPr="001012AD">
        <w:rPr>
          <w:rFonts w:ascii="Times New Roman" w:hAnsi="Times New Roman" w:cs="Times New Roman"/>
          <w:sz w:val="28"/>
          <w:szCs w:val="28"/>
        </w:rPr>
        <w:t>167 465,4</w:t>
      </w:r>
      <w:r w:rsidRPr="001012AD">
        <w:rPr>
          <w:rFonts w:ascii="Times New Roman" w:hAnsi="Times New Roman" w:cs="Times New Roman"/>
          <w:sz w:val="28"/>
          <w:szCs w:val="28"/>
        </w:rPr>
        <w:t xml:space="preserve"> тыс. рублей;</w:t>
      </w:r>
    </w:p>
    <w:p w:rsidR="007D0DDA" w:rsidRPr="001012AD" w:rsidRDefault="007D0DDA" w:rsidP="001012AD">
      <w:pPr>
        <w:pStyle w:val="a3"/>
        <w:ind w:firstLine="708"/>
        <w:jc w:val="both"/>
        <w:rPr>
          <w:rFonts w:ascii="Times New Roman" w:hAnsi="Times New Roman" w:cs="Times New Roman"/>
          <w:sz w:val="28"/>
          <w:szCs w:val="28"/>
        </w:rPr>
      </w:pPr>
      <w:r w:rsidRPr="001012AD">
        <w:rPr>
          <w:rFonts w:ascii="Times New Roman" w:hAnsi="Times New Roman" w:cs="Times New Roman"/>
          <w:sz w:val="28"/>
          <w:szCs w:val="28"/>
        </w:rPr>
        <w:t xml:space="preserve">- безвозмездные поступления в сумме </w:t>
      </w:r>
      <w:r w:rsidR="00C25973" w:rsidRPr="001012AD">
        <w:rPr>
          <w:rFonts w:ascii="Times New Roman" w:hAnsi="Times New Roman" w:cs="Times New Roman"/>
          <w:sz w:val="28"/>
          <w:szCs w:val="28"/>
        </w:rPr>
        <w:t>194 799,2</w:t>
      </w:r>
      <w:r w:rsidRPr="001012AD">
        <w:rPr>
          <w:rFonts w:ascii="Times New Roman" w:hAnsi="Times New Roman" w:cs="Times New Roman"/>
          <w:sz w:val="28"/>
          <w:szCs w:val="28"/>
        </w:rPr>
        <w:t xml:space="preserve"> тыс. рублей.</w:t>
      </w:r>
    </w:p>
    <w:p w:rsidR="007D0DDA" w:rsidRPr="001012AD" w:rsidRDefault="007D0DDA" w:rsidP="001012AD">
      <w:pPr>
        <w:pStyle w:val="a3"/>
        <w:ind w:firstLine="708"/>
        <w:jc w:val="both"/>
        <w:rPr>
          <w:rFonts w:ascii="Times New Roman" w:hAnsi="Times New Roman" w:cs="Times New Roman"/>
          <w:sz w:val="28"/>
          <w:szCs w:val="28"/>
        </w:rPr>
      </w:pPr>
      <w:r w:rsidRPr="001012AD">
        <w:rPr>
          <w:rFonts w:ascii="Times New Roman" w:hAnsi="Times New Roman" w:cs="Times New Roman"/>
          <w:sz w:val="28"/>
          <w:szCs w:val="28"/>
        </w:rPr>
        <w:lastRenderedPageBreak/>
        <w:t xml:space="preserve">2. Общий объем расходов планируется к утверждению в сумме </w:t>
      </w:r>
      <w:r w:rsidR="00C25973" w:rsidRPr="001012AD">
        <w:rPr>
          <w:rFonts w:ascii="Times New Roman" w:hAnsi="Times New Roman" w:cs="Times New Roman"/>
          <w:sz w:val="28"/>
          <w:szCs w:val="28"/>
        </w:rPr>
        <w:t>350 714,7</w:t>
      </w:r>
      <w:r w:rsidRPr="001012AD">
        <w:rPr>
          <w:rFonts w:ascii="Times New Roman" w:hAnsi="Times New Roman" w:cs="Times New Roman"/>
          <w:sz w:val="28"/>
          <w:szCs w:val="28"/>
        </w:rPr>
        <w:t xml:space="preserve"> тыс. рублей, в том числе:</w:t>
      </w:r>
    </w:p>
    <w:p w:rsidR="007D0DDA" w:rsidRPr="001012AD" w:rsidRDefault="007D0DDA" w:rsidP="001012AD">
      <w:pPr>
        <w:pStyle w:val="a3"/>
        <w:ind w:firstLine="708"/>
        <w:jc w:val="both"/>
        <w:rPr>
          <w:rFonts w:ascii="Times New Roman" w:hAnsi="Times New Roman" w:cs="Times New Roman"/>
          <w:sz w:val="28"/>
          <w:szCs w:val="28"/>
        </w:rPr>
      </w:pPr>
      <w:r w:rsidRPr="001012AD">
        <w:rPr>
          <w:rFonts w:ascii="Times New Roman" w:hAnsi="Times New Roman" w:cs="Times New Roman"/>
          <w:sz w:val="28"/>
          <w:szCs w:val="28"/>
        </w:rPr>
        <w:t xml:space="preserve">- объем бюджетных ассигнований на финансовое обеспечение реализации муниципальных программ в сумме </w:t>
      </w:r>
      <w:r w:rsidR="00C25973" w:rsidRPr="001012AD">
        <w:rPr>
          <w:rFonts w:ascii="Times New Roman" w:hAnsi="Times New Roman" w:cs="Times New Roman"/>
          <w:sz w:val="28"/>
          <w:szCs w:val="28"/>
        </w:rPr>
        <w:t>331 179,3</w:t>
      </w:r>
      <w:r w:rsidRPr="001012AD">
        <w:rPr>
          <w:rFonts w:ascii="Times New Roman" w:hAnsi="Times New Roman" w:cs="Times New Roman"/>
          <w:sz w:val="28"/>
          <w:szCs w:val="28"/>
        </w:rPr>
        <w:t xml:space="preserve"> тыс. рублей;</w:t>
      </w:r>
    </w:p>
    <w:p w:rsidR="007D0DDA" w:rsidRPr="001012AD" w:rsidRDefault="007D0DDA" w:rsidP="001012AD">
      <w:pPr>
        <w:pStyle w:val="a3"/>
        <w:ind w:firstLine="708"/>
        <w:jc w:val="both"/>
        <w:rPr>
          <w:rFonts w:ascii="Times New Roman" w:hAnsi="Times New Roman" w:cs="Times New Roman"/>
          <w:sz w:val="28"/>
          <w:szCs w:val="28"/>
        </w:rPr>
      </w:pPr>
      <w:r w:rsidRPr="001012AD">
        <w:rPr>
          <w:rFonts w:ascii="Times New Roman" w:hAnsi="Times New Roman" w:cs="Times New Roman"/>
          <w:sz w:val="28"/>
          <w:szCs w:val="28"/>
        </w:rPr>
        <w:t xml:space="preserve">- на реализацию непрограммной части расходов бюджета в сумме </w:t>
      </w:r>
      <w:r w:rsidR="00C25973" w:rsidRPr="001012AD">
        <w:rPr>
          <w:rFonts w:ascii="Times New Roman" w:hAnsi="Times New Roman" w:cs="Times New Roman"/>
          <w:sz w:val="28"/>
          <w:szCs w:val="28"/>
        </w:rPr>
        <w:t>19 535,4</w:t>
      </w:r>
      <w:r w:rsidRPr="001012AD">
        <w:rPr>
          <w:rFonts w:ascii="Times New Roman" w:hAnsi="Times New Roman" w:cs="Times New Roman"/>
          <w:sz w:val="28"/>
          <w:szCs w:val="28"/>
        </w:rPr>
        <w:t xml:space="preserve"> тыс. рублей.</w:t>
      </w:r>
    </w:p>
    <w:p w:rsidR="007D0DDA" w:rsidRPr="001012AD" w:rsidRDefault="007D0DDA" w:rsidP="001012AD">
      <w:pPr>
        <w:pStyle w:val="a3"/>
        <w:ind w:firstLine="708"/>
        <w:jc w:val="both"/>
        <w:rPr>
          <w:rFonts w:ascii="Times New Roman" w:hAnsi="Times New Roman" w:cs="Times New Roman"/>
          <w:sz w:val="28"/>
          <w:szCs w:val="28"/>
        </w:rPr>
      </w:pPr>
      <w:r w:rsidRPr="001012AD">
        <w:rPr>
          <w:rFonts w:ascii="Times New Roman" w:hAnsi="Times New Roman" w:cs="Times New Roman"/>
          <w:sz w:val="28"/>
          <w:szCs w:val="28"/>
        </w:rPr>
        <w:t xml:space="preserve">3. </w:t>
      </w:r>
      <w:r w:rsidR="00C25973" w:rsidRPr="001012AD">
        <w:rPr>
          <w:rFonts w:ascii="Times New Roman" w:hAnsi="Times New Roman" w:cs="Times New Roman"/>
          <w:sz w:val="28"/>
          <w:szCs w:val="28"/>
        </w:rPr>
        <w:t>Профицит</w:t>
      </w:r>
      <w:r w:rsidRPr="001012AD">
        <w:rPr>
          <w:rFonts w:ascii="Times New Roman" w:hAnsi="Times New Roman" w:cs="Times New Roman"/>
          <w:sz w:val="28"/>
          <w:szCs w:val="28"/>
        </w:rPr>
        <w:t xml:space="preserve"> бюджета </w:t>
      </w:r>
      <w:r w:rsidR="00FE2F6A" w:rsidRPr="001012AD">
        <w:rPr>
          <w:rFonts w:ascii="Times New Roman" w:hAnsi="Times New Roman" w:cs="Times New Roman"/>
          <w:sz w:val="28"/>
          <w:szCs w:val="28"/>
        </w:rPr>
        <w:t>планируется к утверждению в сумме</w:t>
      </w:r>
      <w:r w:rsidRPr="001012AD">
        <w:rPr>
          <w:rFonts w:ascii="Times New Roman" w:hAnsi="Times New Roman" w:cs="Times New Roman"/>
          <w:sz w:val="28"/>
          <w:szCs w:val="28"/>
        </w:rPr>
        <w:t xml:space="preserve"> </w:t>
      </w:r>
      <w:r w:rsidR="00C25973" w:rsidRPr="001012AD">
        <w:rPr>
          <w:rFonts w:ascii="Times New Roman" w:hAnsi="Times New Roman" w:cs="Times New Roman"/>
          <w:sz w:val="28"/>
          <w:szCs w:val="28"/>
        </w:rPr>
        <w:t xml:space="preserve">11 549,9 </w:t>
      </w:r>
      <w:r w:rsidRPr="001012AD">
        <w:rPr>
          <w:rFonts w:ascii="Times New Roman" w:hAnsi="Times New Roman" w:cs="Times New Roman"/>
          <w:sz w:val="28"/>
          <w:szCs w:val="28"/>
        </w:rPr>
        <w:t>тыс. рублей.</w:t>
      </w:r>
    </w:p>
    <w:p w:rsidR="00C25973" w:rsidRPr="001012AD" w:rsidRDefault="007D0DDA" w:rsidP="001012AD">
      <w:pPr>
        <w:widowControl w:val="0"/>
        <w:ind w:firstLine="709"/>
        <w:jc w:val="both"/>
        <w:rPr>
          <w:sz w:val="28"/>
          <w:szCs w:val="28"/>
        </w:rPr>
      </w:pPr>
      <w:r w:rsidRPr="001012AD">
        <w:rPr>
          <w:sz w:val="28"/>
          <w:szCs w:val="28"/>
        </w:rPr>
        <w:t xml:space="preserve">4. Проектом решения вносятся изменения </w:t>
      </w:r>
      <w:r w:rsidR="00FE2F6A" w:rsidRPr="001012AD">
        <w:rPr>
          <w:sz w:val="28"/>
          <w:szCs w:val="28"/>
        </w:rPr>
        <w:t xml:space="preserve">только в части показателей </w:t>
      </w:r>
      <w:r w:rsidRPr="001012AD">
        <w:rPr>
          <w:sz w:val="28"/>
          <w:szCs w:val="28"/>
        </w:rPr>
        <w:t>на 201</w:t>
      </w:r>
      <w:r w:rsidR="00C25973" w:rsidRPr="001012AD">
        <w:rPr>
          <w:sz w:val="28"/>
          <w:szCs w:val="28"/>
        </w:rPr>
        <w:t>9</w:t>
      </w:r>
      <w:r w:rsidRPr="001012AD">
        <w:rPr>
          <w:sz w:val="28"/>
          <w:szCs w:val="28"/>
        </w:rPr>
        <w:t> год, показатели на плановый период 20</w:t>
      </w:r>
      <w:r w:rsidR="00C25973" w:rsidRPr="001012AD">
        <w:rPr>
          <w:sz w:val="28"/>
          <w:szCs w:val="28"/>
        </w:rPr>
        <w:t>20</w:t>
      </w:r>
      <w:r w:rsidRPr="001012AD">
        <w:rPr>
          <w:sz w:val="28"/>
          <w:szCs w:val="28"/>
        </w:rPr>
        <w:t xml:space="preserve"> и 202</w:t>
      </w:r>
      <w:r w:rsidR="00C25973" w:rsidRPr="001012AD">
        <w:rPr>
          <w:sz w:val="28"/>
          <w:szCs w:val="28"/>
        </w:rPr>
        <w:t>1</w:t>
      </w:r>
      <w:r w:rsidRPr="001012AD">
        <w:rPr>
          <w:sz w:val="28"/>
          <w:szCs w:val="28"/>
        </w:rPr>
        <w:t> годов не изменяются.</w:t>
      </w:r>
    </w:p>
    <w:p w:rsidR="00C25973" w:rsidRPr="001012AD" w:rsidRDefault="00C25973" w:rsidP="001012AD">
      <w:pPr>
        <w:widowControl w:val="0"/>
        <w:ind w:firstLine="709"/>
        <w:jc w:val="both"/>
        <w:rPr>
          <w:sz w:val="28"/>
          <w:szCs w:val="28"/>
        </w:rPr>
      </w:pPr>
      <w:r w:rsidRPr="001012AD">
        <w:rPr>
          <w:sz w:val="28"/>
          <w:szCs w:val="28"/>
        </w:rPr>
        <w:t>5. При подготовке заключения установлено:</w:t>
      </w:r>
    </w:p>
    <w:p w:rsidR="00C25973" w:rsidRPr="001012AD" w:rsidRDefault="00C25973" w:rsidP="001012AD">
      <w:pPr>
        <w:widowControl w:val="0"/>
        <w:ind w:firstLine="709"/>
        <w:jc w:val="both"/>
        <w:rPr>
          <w:sz w:val="28"/>
          <w:szCs w:val="28"/>
        </w:rPr>
      </w:pPr>
      <w:r w:rsidRPr="001012AD">
        <w:rPr>
          <w:sz w:val="28"/>
          <w:szCs w:val="28"/>
        </w:rPr>
        <w:t xml:space="preserve">- в пункте 2 статьи 13 </w:t>
      </w:r>
      <w:r w:rsidR="001012AD">
        <w:rPr>
          <w:sz w:val="28"/>
          <w:szCs w:val="28"/>
        </w:rPr>
        <w:t xml:space="preserve">Положения о бюджетном процессе </w:t>
      </w:r>
      <w:r w:rsidRPr="001012AD">
        <w:rPr>
          <w:sz w:val="28"/>
          <w:szCs w:val="28"/>
        </w:rPr>
        <w:t>указано: «Контрольно-ревизионная комиссия готовит заключение в течение 3 рабочих дней с даты поступления проекта решения и направляет его Главе муниципального образования Вяземского городского поселения Вяземского района Смоленской области и Главе Администрации муниципального образования «Вяземский район» Смоленской области одновременно».</w:t>
      </w:r>
    </w:p>
    <w:p w:rsidR="00C25973" w:rsidRPr="001012AD" w:rsidRDefault="00C25973" w:rsidP="001012AD">
      <w:pPr>
        <w:widowControl w:val="0"/>
        <w:ind w:firstLine="709"/>
        <w:jc w:val="both"/>
        <w:rPr>
          <w:sz w:val="28"/>
          <w:szCs w:val="28"/>
        </w:rPr>
      </w:pPr>
      <w:r w:rsidRPr="001012AD">
        <w:rPr>
          <w:sz w:val="28"/>
          <w:szCs w:val="28"/>
        </w:rPr>
        <w:t>В соответствии со ст.26 Устава муниципального образования «Вяземский район» Смоленской области высшим должностным лицом муниципального образования «Вяземский район» Смоленской области</w:t>
      </w:r>
      <w:r w:rsidRPr="001012AD">
        <w:rPr>
          <w:b/>
          <w:sz w:val="28"/>
          <w:szCs w:val="28"/>
        </w:rPr>
        <w:t xml:space="preserve"> </w:t>
      </w:r>
      <w:r w:rsidRPr="001012AD">
        <w:rPr>
          <w:sz w:val="28"/>
          <w:szCs w:val="28"/>
        </w:rPr>
        <w:t>является Глава муниципального образования «Вяземский район» Смоленской области.</w:t>
      </w:r>
    </w:p>
    <w:p w:rsidR="00C25973" w:rsidRPr="001012AD" w:rsidRDefault="00C25973" w:rsidP="001012AD">
      <w:pPr>
        <w:widowControl w:val="0"/>
        <w:ind w:firstLine="709"/>
        <w:jc w:val="both"/>
        <w:rPr>
          <w:sz w:val="28"/>
          <w:szCs w:val="28"/>
        </w:rPr>
      </w:pPr>
      <w:r w:rsidRPr="001012AD">
        <w:rPr>
          <w:sz w:val="28"/>
          <w:szCs w:val="28"/>
        </w:rPr>
        <w:t>Следовательно, в соответствии со ст.26 Устава муниципального образования «Вяземский район» Смоленской области необходимо в п.2 ст.13 Положения о бюджетном процессе слова «Главе Администрации муниципального образования «Вяземский район» Смоленской области» заменить на слова «Главе муниципального образования «Вяземский район» Смоленской области».</w:t>
      </w:r>
    </w:p>
    <w:p w:rsidR="00C25973" w:rsidRPr="001012AD" w:rsidRDefault="00C25973" w:rsidP="001012AD">
      <w:pPr>
        <w:widowControl w:val="0"/>
        <w:ind w:firstLine="709"/>
        <w:jc w:val="both"/>
        <w:rPr>
          <w:sz w:val="28"/>
          <w:szCs w:val="28"/>
        </w:rPr>
      </w:pPr>
      <w:r w:rsidRPr="001012AD">
        <w:rPr>
          <w:sz w:val="28"/>
          <w:szCs w:val="28"/>
        </w:rPr>
        <w:t xml:space="preserve">6. В нарушение п.3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на </w:t>
      </w:r>
      <w:r w:rsidR="001012AD">
        <w:rPr>
          <w:sz w:val="28"/>
          <w:szCs w:val="28"/>
        </w:rPr>
        <w:t>дату подготовки заключения</w:t>
      </w:r>
      <w:r w:rsidRPr="001012AD">
        <w:rPr>
          <w:sz w:val="28"/>
          <w:szCs w:val="28"/>
        </w:rPr>
        <w:t xml:space="preserve"> (09.04.2019 года) в Контрольно-ревизионную комиссию не предоставлено соглашение о передаче полномочий по решению вопросов местного значения городского поселения, а именно:</w:t>
      </w:r>
    </w:p>
    <w:p w:rsidR="00C25973" w:rsidRPr="001012AD" w:rsidRDefault="00C25973" w:rsidP="001012AD">
      <w:pPr>
        <w:widowControl w:val="0"/>
        <w:ind w:firstLine="709"/>
        <w:jc w:val="both"/>
        <w:rPr>
          <w:sz w:val="28"/>
          <w:szCs w:val="28"/>
        </w:rPr>
      </w:pPr>
      <w:r w:rsidRPr="001012AD">
        <w:rPr>
          <w:sz w:val="28"/>
          <w:szCs w:val="28"/>
        </w:rPr>
        <w:t>- участие в предупреждении и ликвидации последствий чрезвычайных ситуаций в границах городского поселения;</w:t>
      </w:r>
    </w:p>
    <w:p w:rsidR="00C25973" w:rsidRPr="001012AD" w:rsidRDefault="00C25973" w:rsidP="001012AD">
      <w:pPr>
        <w:widowControl w:val="0"/>
        <w:ind w:firstLine="709"/>
        <w:jc w:val="both"/>
        <w:rPr>
          <w:sz w:val="28"/>
          <w:szCs w:val="28"/>
        </w:rPr>
      </w:pPr>
      <w:r w:rsidRPr="001012AD">
        <w:rPr>
          <w:sz w:val="28"/>
          <w:szCs w:val="28"/>
        </w:rPr>
        <w:t>- обеспечение первичных мер пожарной безопасности в границах населенных пунктов городского поселения.</w:t>
      </w:r>
    </w:p>
    <w:p w:rsidR="00C25973" w:rsidRPr="001012AD" w:rsidRDefault="00C25973" w:rsidP="001012AD">
      <w:pPr>
        <w:widowControl w:val="0"/>
        <w:ind w:firstLine="709"/>
        <w:jc w:val="both"/>
        <w:rPr>
          <w:sz w:val="28"/>
          <w:szCs w:val="28"/>
        </w:rPr>
      </w:pPr>
      <w:r w:rsidRPr="001012AD">
        <w:rPr>
          <w:sz w:val="28"/>
          <w:szCs w:val="28"/>
        </w:rPr>
        <w:t>7. В Контрольно-ревизионную комиссию не предоставлены:</w:t>
      </w:r>
    </w:p>
    <w:p w:rsidR="00C25973" w:rsidRPr="001012AD" w:rsidRDefault="00C25973" w:rsidP="001012AD">
      <w:pPr>
        <w:widowControl w:val="0"/>
        <w:ind w:firstLine="709"/>
        <w:jc w:val="both"/>
        <w:rPr>
          <w:sz w:val="28"/>
          <w:szCs w:val="28"/>
        </w:rPr>
      </w:pPr>
      <w:r w:rsidRPr="001012AD">
        <w:rPr>
          <w:sz w:val="28"/>
          <w:szCs w:val="28"/>
        </w:rPr>
        <w:t xml:space="preserve">- перечень земельных участков, которые планируется продать в 2019 году и в плановом периоде 2020 и 2021 годах, с указанием их количества и </w:t>
      </w:r>
      <w:r w:rsidRPr="001012AD">
        <w:rPr>
          <w:sz w:val="28"/>
          <w:szCs w:val="28"/>
        </w:rPr>
        <w:lastRenderedPageBreak/>
        <w:t>местонахождения;</w:t>
      </w:r>
    </w:p>
    <w:p w:rsidR="00C25973" w:rsidRPr="001012AD" w:rsidRDefault="00C25973" w:rsidP="001012AD">
      <w:pPr>
        <w:widowControl w:val="0"/>
        <w:ind w:firstLine="709"/>
        <w:jc w:val="both"/>
        <w:rPr>
          <w:sz w:val="28"/>
          <w:szCs w:val="28"/>
        </w:rPr>
      </w:pPr>
      <w:r w:rsidRPr="001012AD">
        <w:rPr>
          <w:sz w:val="28"/>
          <w:szCs w:val="28"/>
        </w:rPr>
        <w:t>- перечень иного имущества, доходы от продажи которого, планируются поступить в бюджет в 2019 году.</w:t>
      </w:r>
    </w:p>
    <w:p w:rsidR="00C25973" w:rsidRPr="001012AD" w:rsidRDefault="00C25973" w:rsidP="001012AD">
      <w:pPr>
        <w:widowControl w:val="0"/>
        <w:ind w:firstLine="709"/>
        <w:jc w:val="both"/>
        <w:rPr>
          <w:sz w:val="28"/>
          <w:szCs w:val="28"/>
        </w:rPr>
      </w:pPr>
      <w:r w:rsidRPr="001012AD">
        <w:rPr>
          <w:sz w:val="28"/>
          <w:szCs w:val="28"/>
        </w:rPr>
        <w:t>8. В пояснительной записке к проекту решения о внесении изменений не предоставлены обоснования и подтверждения увеличения прочих поступлений от использования имущества (плата за наем жилых помещений) в сумме 1 000,0 тыс. рублей.</w:t>
      </w:r>
    </w:p>
    <w:p w:rsidR="00C25973" w:rsidRPr="001012AD" w:rsidRDefault="00C25973" w:rsidP="001012AD">
      <w:pPr>
        <w:widowControl w:val="0"/>
        <w:ind w:firstLine="709"/>
        <w:jc w:val="both"/>
        <w:rPr>
          <w:sz w:val="28"/>
          <w:szCs w:val="28"/>
        </w:rPr>
      </w:pPr>
      <w:r w:rsidRPr="001012AD">
        <w:rPr>
          <w:sz w:val="28"/>
          <w:szCs w:val="28"/>
        </w:rPr>
        <w:t>9. Для подтверждения и обоснования увеличения доходов от реализации иного имущества, находящегося в собственности городского поселения (продажа имущества) на 1 000,0 тыс. рублей не предоставлен перечень иного имущества, находящегося в собственности городского поселения, которое планируется продать, с указанием цены, количества и местонахождения, так же не указаны сроки продажи иного имущества.</w:t>
      </w:r>
    </w:p>
    <w:p w:rsidR="00C25973" w:rsidRPr="001012AD" w:rsidRDefault="00C25973" w:rsidP="001012AD">
      <w:pPr>
        <w:widowControl w:val="0"/>
        <w:ind w:firstLine="709"/>
        <w:jc w:val="both"/>
        <w:rPr>
          <w:sz w:val="28"/>
          <w:szCs w:val="28"/>
        </w:rPr>
      </w:pPr>
      <w:r w:rsidRPr="001012AD">
        <w:rPr>
          <w:sz w:val="28"/>
          <w:szCs w:val="28"/>
        </w:rPr>
        <w:t>10. П</w:t>
      </w:r>
      <w:r w:rsidRPr="001012AD">
        <w:rPr>
          <w:rFonts w:eastAsiaTheme="minorHAnsi"/>
          <w:sz w:val="28"/>
          <w:szCs w:val="28"/>
          <w:lang w:eastAsia="en-US"/>
        </w:rPr>
        <w:t>ланирование поступления доходов в бюджет городского поселения осуществляется без обоснования и подтверждения ожидаемых результатов, без сопоставл</w:t>
      </w:r>
      <w:r w:rsidRPr="001012AD">
        <w:rPr>
          <w:sz w:val="28"/>
          <w:szCs w:val="28"/>
        </w:rPr>
        <w:t>ения</w:t>
      </w:r>
      <w:r w:rsidRPr="001012AD">
        <w:rPr>
          <w:rFonts w:eastAsiaTheme="minorHAnsi"/>
          <w:sz w:val="28"/>
          <w:szCs w:val="28"/>
          <w:lang w:eastAsia="en-US"/>
        </w:rPr>
        <w:t xml:space="preserve"> их с фактическими поступлениями доходов, согласно отчёта об исполнении бюджета</w:t>
      </w:r>
      <w:r w:rsidRPr="001012AD">
        <w:rPr>
          <w:sz w:val="28"/>
          <w:szCs w:val="28"/>
        </w:rPr>
        <w:t xml:space="preserve"> за предыдущий финансовый год, что не позволяет сделать вывод об обоснованности поступления неналоговых доходов.</w:t>
      </w:r>
    </w:p>
    <w:p w:rsidR="00C25973" w:rsidRPr="001012AD" w:rsidRDefault="00C25973" w:rsidP="001012AD">
      <w:pPr>
        <w:widowControl w:val="0"/>
        <w:ind w:firstLine="709"/>
        <w:jc w:val="both"/>
        <w:rPr>
          <w:sz w:val="28"/>
          <w:szCs w:val="28"/>
        </w:rPr>
      </w:pPr>
      <w:r w:rsidRPr="001012AD">
        <w:rPr>
          <w:sz w:val="28"/>
          <w:szCs w:val="28"/>
        </w:rPr>
        <w:t>11. В нарушение п.1 ст.179 БК РФ, п.6.5 Порядка от 11.11.2016 №1810 Администрацией муниципального образования «Вяземский район» Смоленской области не предоставлены нормативно-правовые акты (Постановления) Администрации, утверждающие внесение изменений в муниципальные программы на 2019 год.</w:t>
      </w:r>
    </w:p>
    <w:p w:rsidR="00C25973" w:rsidRPr="001012AD" w:rsidRDefault="00C25973" w:rsidP="001012AD">
      <w:pPr>
        <w:widowControl w:val="0"/>
        <w:ind w:firstLine="709"/>
        <w:jc w:val="both"/>
        <w:rPr>
          <w:bCs/>
          <w:sz w:val="28"/>
          <w:szCs w:val="28"/>
        </w:rPr>
      </w:pPr>
      <w:r w:rsidRPr="001012AD">
        <w:rPr>
          <w:sz w:val="28"/>
          <w:szCs w:val="28"/>
        </w:rPr>
        <w:t>12. В нарушение Порядка от 11.11.2016 №1810</w:t>
      </w:r>
      <w:r w:rsidRPr="001012AD">
        <w:rPr>
          <w:bCs/>
          <w:sz w:val="28"/>
          <w:szCs w:val="28"/>
        </w:rPr>
        <w:t xml:space="preserve"> в ходе подготовки заключения не предоставлен паспорт подпрограммы «Организация деятельности муниципального бюджетного учреждения «Вяземский информационный центр» Смоленской области».</w:t>
      </w:r>
    </w:p>
    <w:p w:rsidR="00C25973" w:rsidRPr="001012AD" w:rsidRDefault="00C25973" w:rsidP="001012AD">
      <w:pPr>
        <w:widowControl w:val="0"/>
        <w:ind w:firstLine="709"/>
        <w:jc w:val="both"/>
        <w:rPr>
          <w:sz w:val="28"/>
          <w:szCs w:val="28"/>
        </w:rPr>
      </w:pPr>
      <w:r w:rsidRPr="001012AD">
        <w:rPr>
          <w:bCs/>
          <w:sz w:val="28"/>
          <w:szCs w:val="28"/>
        </w:rPr>
        <w:t xml:space="preserve">13. </w:t>
      </w:r>
      <w:r w:rsidRPr="001012AD">
        <w:rPr>
          <w:sz w:val="28"/>
          <w:szCs w:val="28"/>
        </w:rPr>
        <w:t xml:space="preserve">Учитывая нормы, установленные </w:t>
      </w:r>
      <w:r w:rsidRPr="001012AD">
        <w:rPr>
          <w:rFonts w:eastAsiaTheme="minorHAnsi"/>
          <w:sz w:val="28"/>
          <w:szCs w:val="28"/>
          <w:lang w:eastAsia="en-US"/>
        </w:rPr>
        <w:t xml:space="preserve">ст.15, ст.31 БК РФ и Федеральным законом от 12.01.1996 №7-ФЗ «О некоммерческих организациях», МБУ «ВИЦ» не может финансироваться из бюджета муниципального образования Вяземского городского поселения Вяземского района Смоленской области, не совершив </w:t>
      </w:r>
      <w:r w:rsidRPr="001012AD">
        <w:rPr>
          <w:sz w:val="28"/>
          <w:szCs w:val="28"/>
        </w:rPr>
        <w:t>обязательные действия, в соответствии с требованиями законодательства Российской Федерации.</w:t>
      </w:r>
    </w:p>
    <w:p w:rsidR="00C25973" w:rsidRDefault="00C25973" w:rsidP="007D0DDA">
      <w:pPr>
        <w:pStyle w:val="a3"/>
        <w:ind w:firstLine="540"/>
        <w:jc w:val="center"/>
        <w:rPr>
          <w:rFonts w:ascii="Times New Roman" w:hAnsi="Times New Roman" w:cs="Times New Roman"/>
          <w:b/>
          <w:sz w:val="24"/>
          <w:szCs w:val="24"/>
        </w:rPr>
      </w:pPr>
    </w:p>
    <w:p w:rsidR="007D0DDA" w:rsidRPr="00D439DE" w:rsidRDefault="007D0DDA" w:rsidP="007D0DDA">
      <w:pPr>
        <w:pStyle w:val="a3"/>
        <w:ind w:firstLine="540"/>
        <w:jc w:val="center"/>
        <w:rPr>
          <w:rFonts w:ascii="Times New Roman" w:hAnsi="Times New Roman" w:cs="Times New Roman"/>
          <w:b/>
          <w:sz w:val="28"/>
          <w:szCs w:val="28"/>
        </w:rPr>
      </w:pPr>
      <w:r w:rsidRPr="00D439DE">
        <w:rPr>
          <w:rFonts w:ascii="Times New Roman" w:hAnsi="Times New Roman" w:cs="Times New Roman"/>
          <w:b/>
          <w:sz w:val="28"/>
          <w:szCs w:val="28"/>
        </w:rPr>
        <w:t>Предложения:</w:t>
      </w:r>
    </w:p>
    <w:p w:rsidR="007D0DDA" w:rsidRPr="00D439DE" w:rsidRDefault="007D0DDA" w:rsidP="00C25973">
      <w:pPr>
        <w:pStyle w:val="a3"/>
        <w:ind w:firstLine="540"/>
        <w:jc w:val="center"/>
        <w:rPr>
          <w:rFonts w:ascii="Times New Roman" w:hAnsi="Times New Roman" w:cs="Times New Roman"/>
          <w:sz w:val="28"/>
          <w:szCs w:val="28"/>
        </w:rPr>
      </w:pPr>
    </w:p>
    <w:p w:rsidR="002B549E" w:rsidRPr="00D439DE" w:rsidRDefault="002B549E" w:rsidP="002B549E">
      <w:pPr>
        <w:pStyle w:val="a3"/>
        <w:tabs>
          <w:tab w:val="left" w:pos="0"/>
        </w:tabs>
        <w:jc w:val="both"/>
        <w:rPr>
          <w:rFonts w:ascii="Times New Roman" w:hAnsi="Times New Roman" w:cs="Times New Roman"/>
          <w:sz w:val="28"/>
          <w:szCs w:val="28"/>
        </w:rPr>
      </w:pPr>
      <w:r w:rsidRPr="00D439DE">
        <w:rPr>
          <w:rFonts w:ascii="Times New Roman" w:hAnsi="Times New Roman" w:cs="Times New Roman"/>
          <w:sz w:val="28"/>
          <w:szCs w:val="28"/>
        </w:rPr>
        <w:tab/>
      </w:r>
      <w:r w:rsidR="00C25973" w:rsidRPr="00D439DE">
        <w:rPr>
          <w:rFonts w:ascii="Times New Roman" w:hAnsi="Times New Roman" w:cs="Times New Roman"/>
          <w:sz w:val="28"/>
          <w:szCs w:val="28"/>
        </w:rPr>
        <w:t xml:space="preserve">Проанализировав подготовленные Администрацией муниципального образования «Вяземский район» Смоленской области документы и материалы Контрольно-ревизионная комиссия предлагает Совету депутатов Вяземского городского поселения Вяземского района Смоленской области </w:t>
      </w:r>
      <w:r w:rsidR="00C25973" w:rsidRPr="00D439DE">
        <w:rPr>
          <w:rFonts w:ascii="Times New Roman" w:hAnsi="Times New Roman" w:cs="Times New Roman"/>
          <w:b/>
          <w:sz w:val="28"/>
          <w:szCs w:val="28"/>
        </w:rPr>
        <w:t xml:space="preserve">отклонить </w:t>
      </w:r>
      <w:r w:rsidR="00C25973" w:rsidRPr="00D439DE">
        <w:rPr>
          <w:rFonts w:ascii="Times New Roman" w:hAnsi="Times New Roman" w:cs="Times New Roman"/>
          <w:sz w:val="28"/>
          <w:szCs w:val="28"/>
        </w:rPr>
        <w:t xml:space="preserve">проект предоставленного </w:t>
      </w:r>
      <w:r w:rsidRPr="00D439DE">
        <w:rPr>
          <w:rFonts w:ascii="Times New Roman" w:hAnsi="Times New Roman" w:cs="Times New Roman"/>
          <w:sz w:val="28"/>
          <w:szCs w:val="28"/>
        </w:rPr>
        <w:t xml:space="preserve">решения «О внесении изменений в решение Совета депутатов Вяземского городского поселения Вяземского района Смоленской области от 25.12.2018 №128 «О бюджете Вяземского </w:t>
      </w:r>
      <w:r w:rsidRPr="00D439DE">
        <w:rPr>
          <w:rFonts w:ascii="Times New Roman" w:hAnsi="Times New Roman" w:cs="Times New Roman"/>
          <w:sz w:val="28"/>
          <w:szCs w:val="28"/>
        </w:rPr>
        <w:lastRenderedPageBreak/>
        <w:t>городского поселения Вяземского района Смоленской области на 2019 год и на плановый период 2020 и 2021 годов»».</w:t>
      </w:r>
    </w:p>
    <w:p w:rsidR="00C25973" w:rsidRPr="00D439DE" w:rsidRDefault="002B549E" w:rsidP="002B549E">
      <w:pPr>
        <w:pStyle w:val="a3"/>
        <w:tabs>
          <w:tab w:val="left" w:pos="0"/>
        </w:tabs>
        <w:jc w:val="both"/>
        <w:rPr>
          <w:rFonts w:ascii="Times New Roman" w:hAnsi="Times New Roman" w:cs="Times New Roman"/>
          <w:sz w:val="28"/>
          <w:szCs w:val="28"/>
        </w:rPr>
      </w:pPr>
      <w:r w:rsidRPr="00D439DE">
        <w:rPr>
          <w:rFonts w:ascii="Times New Roman" w:hAnsi="Times New Roman" w:cs="Times New Roman"/>
          <w:sz w:val="28"/>
          <w:szCs w:val="28"/>
        </w:rPr>
        <w:tab/>
      </w:r>
      <w:r w:rsidR="00C25973" w:rsidRPr="00D439DE">
        <w:rPr>
          <w:rFonts w:ascii="Times New Roman" w:hAnsi="Times New Roman" w:cs="Times New Roman"/>
          <w:sz w:val="28"/>
          <w:szCs w:val="28"/>
        </w:rPr>
        <w:t xml:space="preserve">Администрации муниципального образования «Вяземский район» Смоленской области </w:t>
      </w:r>
      <w:r w:rsidRPr="00D439DE">
        <w:rPr>
          <w:rFonts w:ascii="Times New Roman" w:hAnsi="Times New Roman" w:cs="Times New Roman"/>
          <w:sz w:val="28"/>
          <w:szCs w:val="28"/>
        </w:rPr>
        <w:t>устранить нарушения и замечания, указанные в заключении от 09.04.2019 года</w:t>
      </w:r>
      <w:r w:rsidR="00C25973" w:rsidRPr="00D439DE">
        <w:rPr>
          <w:rFonts w:ascii="Times New Roman" w:hAnsi="Times New Roman" w:cs="Times New Roman"/>
          <w:sz w:val="28"/>
          <w:szCs w:val="28"/>
        </w:rPr>
        <w:t>.</w:t>
      </w:r>
    </w:p>
    <w:p w:rsidR="000C7B63" w:rsidRPr="00D439DE" w:rsidRDefault="000C7B63" w:rsidP="00C25973">
      <w:pPr>
        <w:ind w:firstLine="540"/>
        <w:jc w:val="both"/>
        <w:rPr>
          <w:rFonts w:eastAsiaTheme="minorHAnsi"/>
          <w:sz w:val="28"/>
          <w:szCs w:val="28"/>
          <w:lang w:eastAsia="en-US"/>
        </w:rPr>
      </w:pPr>
    </w:p>
    <w:p w:rsidR="000B4E2D" w:rsidRPr="00D439DE" w:rsidRDefault="000B4E2D" w:rsidP="000B4E2D">
      <w:pPr>
        <w:ind w:firstLine="540"/>
        <w:jc w:val="both"/>
        <w:rPr>
          <w:rFonts w:eastAsiaTheme="minorHAnsi"/>
          <w:sz w:val="28"/>
          <w:szCs w:val="28"/>
          <w:lang w:eastAsia="en-US"/>
        </w:rPr>
      </w:pPr>
      <w:r w:rsidRPr="00D439DE">
        <w:rPr>
          <w:rFonts w:eastAsiaTheme="minorHAnsi"/>
          <w:sz w:val="28"/>
          <w:szCs w:val="28"/>
          <w:lang w:eastAsia="en-US"/>
        </w:rPr>
        <w:t>Настоящее заключение составлено в 3-х экземплярах:</w:t>
      </w:r>
    </w:p>
    <w:p w:rsidR="000B4E2D" w:rsidRPr="00D439DE" w:rsidRDefault="000B4E2D" w:rsidP="000B4E2D">
      <w:pPr>
        <w:ind w:firstLine="540"/>
        <w:jc w:val="both"/>
        <w:rPr>
          <w:rFonts w:eastAsiaTheme="minorHAnsi"/>
          <w:sz w:val="28"/>
          <w:szCs w:val="28"/>
          <w:lang w:eastAsia="en-US"/>
        </w:rPr>
      </w:pPr>
      <w:r w:rsidRPr="00D439DE">
        <w:rPr>
          <w:rFonts w:eastAsiaTheme="minorHAnsi"/>
          <w:sz w:val="28"/>
          <w:szCs w:val="28"/>
          <w:lang w:eastAsia="en-US"/>
        </w:rPr>
        <w:t>Один экземпляр, с сопроводительным письмом, направляется в Совет депутатов Вяземского городского поселения Вяземского района Смоленской области.</w:t>
      </w:r>
    </w:p>
    <w:p w:rsidR="000B4E2D" w:rsidRPr="00D439DE" w:rsidRDefault="000B4E2D" w:rsidP="000B4E2D">
      <w:pPr>
        <w:ind w:firstLine="540"/>
        <w:jc w:val="both"/>
        <w:rPr>
          <w:rFonts w:eastAsiaTheme="minorHAnsi"/>
          <w:sz w:val="28"/>
          <w:szCs w:val="28"/>
          <w:lang w:eastAsia="en-US"/>
        </w:rPr>
      </w:pPr>
      <w:r w:rsidRPr="00D439DE">
        <w:rPr>
          <w:rFonts w:eastAsiaTheme="minorHAnsi"/>
          <w:sz w:val="28"/>
          <w:szCs w:val="28"/>
          <w:lang w:eastAsia="en-US"/>
        </w:rPr>
        <w:t xml:space="preserve">Один экземпляр, с сопроводительным письмом, направляется в Администрацию муниципального образования «Вяземский район» Смоленской области. </w:t>
      </w:r>
    </w:p>
    <w:p w:rsidR="000B4E2D" w:rsidRPr="00D439DE" w:rsidRDefault="000B4E2D" w:rsidP="000B4E2D">
      <w:pPr>
        <w:ind w:firstLine="540"/>
        <w:jc w:val="both"/>
        <w:rPr>
          <w:rFonts w:eastAsiaTheme="minorHAnsi"/>
          <w:sz w:val="28"/>
          <w:szCs w:val="28"/>
          <w:lang w:eastAsia="en-US"/>
        </w:rPr>
      </w:pPr>
      <w:r w:rsidRPr="00D439DE">
        <w:rPr>
          <w:rFonts w:eastAsiaTheme="minorHAnsi"/>
          <w:sz w:val="28"/>
          <w:szCs w:val="28"/>
          <w:lang w:eastAsia="en-US"/>
        </w:rPr>
        <w:t>Один экземпляр остается в Контрольно-ревизионной комиссии муниципального образования «Вяземский район» Смоленской области.</w:t>
      </w:r>
    </w:p>
    <w:p w:rsidR="000B4E2D" w:rsidRPr="00D439DE" w:rsidRDefault="000B4E2D" w:rsidP="000B4E2D">
      <w:pPr>
        <w:pStyle w:val="a3"/>
        <w:jc w:val="both"/>
        <w:rPr>
          <w:rFonts w:ascii="Times New Roman" w:hAnsi="Times New Roman" w:cs="Times New Roman"/>
          <w:sz w:val="28"/>
          <w:szCs w:val="28"/>
        </w:rPr>
      </w:pPr>
    </w:p>
    <w:p w:rsidR="005943F7" w:rsidRDefault="005943F7" w:rsidP="00D9676D">
      <w:pPr>
        <w:pStyle w:val="a3"/>
        <w:jc w:val="both"/>
        <w:rPr>
          <w:rFonts w:ascii="Times New Roman" w:hAnsi="Times New Roman" w:cs="Times New Roman"/>
          <w:sz w:val="28"/>
          <w:szCs w:val="28"/>
        </w:rPr>
      </w:pPr>
    </w:p>
    <w:p w:rsidR="00D439DE" w:rsidRDefault="00D439DE" w:rsidP="00D9676D">
      <w:pPr>
        <w:pStyle w:val="a3"/>
        <w:jc w:val="both"/>
        <w:rPr>
          <w:rFonts w:ascii="Times New Roman" w:hAnsi="Times New Roman" w:cs="Times New Roman"/>
          <w:sz w:val="28"/>
          <w:szCs w:val="28"/>
        </w:rPr>
      </w:pPr>
    </w:p>
    <w:p w:rsidR="00D439DE" w:rsidRPr="00D439DE" w:rsidRDefault="00D439DE" w:rsidP="00D9676D">
      <w:pPr>
        <w:pStyle w:val="a3"/>
        <w:jc w:val="both"/>
        <w:rPr>
          <w:rFonts w:ascii="Times New Roman" w:hAnsi="Times New Roman" w:cs="Times New Roman"/>
          <w:sz w:val="28"/>
          <w:szCs w:val="28"/>
        </w:rPr>
      </w:pPr>
    </w:p>
    <w:p w:rsidR="00C031D8" w:rsidRPr="00D439DE" w:rsidRDefault="002B549E" w:rsidP="00D266A0">
      <w:pPr>
        <w:pStyle w:val="a3"/>
        <w:jc w:val="both"/>
        <w:rPr>
          <w:rFonts w:ascii="Times New Roman" w:hAnsi="Times New Roman" w:cs="Times New Roman"/>
          <w:sz w:val="28"/>
          <w:szCs w:val="28"/>
        </w:rPr>
      </w:pPr>
      <w:r w:rsidRPr="00D439DE">
        <w:rPr>
          <w:rFonts w:ascii="Times New Roman" w:hAnsi="Times New Roman" w:cs="Times New Roman"/>
          <w:sz w:val="28"/>
          <w:szCs w:val="28"/>
        </w:rPr>
        <w:t xml:space="preserve">Аудитор </w:t>
      </w:r>
      <w:r w:rsidR="00C031D8" w:rsidRPr="00D439DE">
        <w:rPr>
          <w:rFonts w:ascii="Times New Roman" w:hAnsi="Times New Roman" w:cs="Times New Roman"/>
          <w:sz w:val="28"/>
          <w:szCs w:val="28"/>
        </w:rPr>
        <w:t>Контрольно-ревизионной</w:t>
      </w:r>
    </w:p>
    <w:p w:rsidR="00956922" w:rsidRPr="00D439DE" w:rsidRDefault="00622A11" w:rsidP="00D266A0">
      <w:pPr>
        <w:pStyle w:val="a3"/>
        <w:jc w:val="both"/>
        <w:rPr>
          <w:rFonts w:ascii="Times New Roman" w:hAnsi="Times New Roman" w:cs="Times New Roman"/>
          <w:sz w:val="28"/>
          <w:szCs w:val="28"/>
        </w:rPr>
      </w:pPr>
      <w:r w:rsidRPr="00D439DE">
        <w:rPr>
          <w:rFonts w:ascii="Times New Roman" w:hAnsi="Times New Roman" w:cs="Times New Roman"/>
          <w:sz w:val="28"/>
          <w:szCs w:val="28"/>
        </w:rPr>
        <w:t>к</w:t>
      </w:r>
      <w:r w:rsidR="00C031D8" w:rsidRPr="00D439DE">
        <w:rPr>
          <w:rFonts w:ascii="Times New Roman" w:hAnsi="Times New Roman" w:cs="Times New Roman"/>
          <w:sz w:val="28"/>
          <w:szCs w:val="28"/>
        </w:rPr>
        <w:t>омис</w:t>
      </w:r>
      <w:r w:rsidR="00956922" w:rsidRPr="00D439DE">
        <w:rPr>
          <w:rFonts w:ascii="Times New Roman" w:hAnsi="Times New Roman" w:cs="Times New Roman"/>
          <w:sz w:val="28"/>
          <w:szCs w:val="28"/>
        </w:rPr>
        <w:t xml:space="preserve">сии муниципального образования </w:t>
      </w:r>
    </w:p>
    <w:p w:rsidR="00783EAC" w:rsidRPr="00D439DE" w:rsidRDefault="00C031D8" w:rsidP="00D266A0">
      <w:pPr>
        <w:pStyle w:val="a3"/>
        <w:jc w:val="both"/>
        <w:rPr>
          <w:rFonts w:ascii="Times New Roman" w:hAnsi="Times New Roman" w:cs="Times New Roman"/>
          <w:sz w:val="28"/>
          <w:szCs w:val="28"/>
        </w:rPr>
      </w:pPr>
      <w:r w:rsidRPr="00D439DE">
        <w:rPr>
          <w:rFonts w:ascii="Times New Roman" w:hAnsi="Times New Roman" w:cs="Times New Roman"/>
          <w:sz w:val="28"/>
          <w:szCs w:val="28"/>
        </w:rPr>
        <w:t xml:space="preserve">«Вяземский район» Смоленской области             </w:t>
      </w:r>
      <w:r w:rsidR="00D266A0" w:rsidRPr="00D439DE">
        <w:rPr>
          <w:rFonts w:ascii="Times New Roman" w:hAnsi="Times New Roman" w:cs="Times New Roman"/>
          <w:sz w:val="28"/>
          <w:szCs w:val="28"/>
        </w:rPr>
        <w:t xml:space="preserve">  </w:t>
      </w:r>
      <w:r w:rsidRPr="00D439DE">
        <w:rPr>
          <w:rFonts w:ascii="Times New Roman" w:hAnsi="Times New Roman" w:cs="Times New Roman"/>
          <w:sz w:val="28"/>
          <w:szCs w:val="28"/>
        </w:rPr>
        <w:t xml:space="preserve">    </w:t>
      </w:r>
      <w:r w:rsidR="007415DC" w:rsidRPr="00D439DE">
        <w:rPr>
          <w:rFonts w:ascii="Times New Roman" w:hAnsi="Times New Roman" w:cs="Times New Roman"/>
          <w:sz w:val="28"/>
          <w:szCs w:val="28"/>
        </w:rPr>
        <w:t xml:space="preserve">   </w:t>
      </w:r>
      <w:r w:rsidR="00CD3BD2" w:rsidRPr="00D439DE">
        <w:rPr>
          <w:rFonts w:ascii="Times New Roman" w:hAnsi="Times New Roman" w:cs="Times New Roman"/>
          <w:sz w:val="28"/>
          <w:szCs w:val="28"/>
        </w:rPr>
        <w:t xml:space="preserve">  </w:t>
      </w:r>
      <w:r w:rsidR="003C203E" w:rsidRPr="00D439DE">
        <w:rPr>
          <w:rFonts w:ascii="Times New Roman" w:hAnsi="Times New Roman" w:cs="Times New Roman"/>
          <w:sz w:val="28"/>
          <w:szCs w:val="28"/>
        </w:rPr>
        <w:t xml:space="preserve">  </w:t>
      </w:r>
      <w:r w:rsidR="00A243AD" w:rsidRPr="00D439DE">
        <w:rPr>
          <w:rFonts w:ascii="Times New Roman" w:hAnsi="Times New Roman" w:cs="Times New Roman"/>
          <w:sz w:val="28"/>
          <w:szCs w:val="28"/>
        </w:rPr>
        <w:t xml:space="preserve">    </w:t>
      </w:r>
      <w:r w:rsidR="00D439DE">
        <w:rPr>
          <w:rFonts w:ascii="Times New Roman" w:hAnsi="Times New Roman" w:cs="Times New Roman"/>
          <w:sz w:val="28"/>
          <w:szCs w:val="28"/>
        </w:rPr>
        <w:t xml:space="preserve">        </w:t>
      </w:r>
      <w:r w:rsidR="002B549E" w:rsidRPr="00D439DE">
        <w:rPr>
          <w:rFonts w:ascii="Times New Roman" w:hAnsi="Times New Roman" w:cs="Times New Roman"/>
          <w:sz w:val="28"/>
          <w:szCs w:val="28"/>
        </w:rPr>
        <w:t>Н.С. Смирнова</w:t>
      </w:r>
    </w:p>
    <w:sectPr w:rsidR="00783EAC" w:rsidRPr="00D439DE" w:rsidSect="00B97D19">
      <w:footerReference w:type="default" r:id="rId2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291" w:rsidRDefault="00ED5291" w:rsidP="00482AB3">
      <w:r>
        <w:separator/>
      </w:r>
    </w:p>
  </w:endnote>
  <w:endnote w:type="continuationSeparator" w:id="0">
    <w:p w:rsidR="00ED5291" w:rsidRDefault="00ED5291"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770729"/>
      <w:docPartObj>
        <w:docPartGallery w:val="Page Numbers (Bottom of Page)"/>
        <w:docPartUnique/>
      </w:docPartObj>
    </w:sdtPr>
    <w:sdtEndPr/>
    <w:sdtContent>
      <w:p w:rsidR="005D3B01" w:rsidRDefault="005D3B01">
        <w:pPr>
          <w:pStyle w:val="ab"/>
          <w:jc w:val="right"/>
        </w:pPr>
        <w:r>
          <w:fldChar w:fldCharType="begin"/>
        </w:r>
        <w:r>
          <w:instrText>PAGE   \* MERGEFORMAT</w:instrText>
        </w:r>
        <w:r>
          <w:fldChar w:fldCharType="separate"/>
        </w:r>
        <w:r w:rsidR="00AB7F45">
          <w:rPr>
            <w:noProof/>
          </w:rPr>
          <w:t>15</w:t>
        </w:r>
        <w:r>
          <w:fldChar w:fldCharType="end"/>
        </w:r>
      </w:p>
    </w:sdtContent>
  </w:sdt>
  <w:p w:rsidR="005D3B01" w:rsidRDefault="005D3B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291" w:rsidRDefault="00ED5291" w:rsidP="00482AB3">
      <w:r>
        <w:separator/>
      </w:r>
    </w:p>
  </w:footnote>
  <w:footnote w:type="continuationSeparator" w:id="0">
    <w:p w:rsidR="00ED5291" w:rsidRDefault="00ED5291"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A85201"/>
    <w:multiLevelType w:val="multilevel"/>
    <w:tmpl w:val="88B2A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31DF"/>
    <w:rsid w:val="00004B1B"/>
    <w:rsid w:val="00006777"/>
    <w:rsid w:val="000076A8"/>
    <w:rsid w:val="000110CE"/>
    <w:rsid w:val="00011E94"/>
    <w:rsid w:val="00017596"/>
    <w:rsid w:val="00021644"/>
    <w:rsid w:val="0002182A"/>
    <w:rsid w:val="00024B85"/>
    <w:rsid w:val="00030226"/>
    <w:rsid w:val="0003171C"/>
    <w:rsid w:val="000370BE"/>
    <w:rsid w:val="00037EA4"/>
    <w:rsid w:val="00040F82"/>
    <w:rsid w:val="0004166F"/>
    <w:rsid w:val="00042C93"/>
    <w:rsid w:val="00044707"/>
    <w:rsid w:val="000509B1"/>
    <w:rsid w:val="000509EA"/>
    <w:rsid w:val="0005428A"/>
    <w:rsid w:val="00054C37"/>
    <w:rsid w:val="00055E2C"/>
    <w:rsid w:val="0005660F"/>
    <w:rsid w:val="000617CB"/>
    <w:rsid w:val="000618DF"/>
    <w:rsid w:val="00061961"/>
    <w:rsid w:val="00063292"/>
    <w:rsid w:val="000639B1"/>
    <w:rsid w:val="00070E22"/>
    <w:rsid w:val="00072061"/>
    <w:rsid w:val="0007225E"/>
    <w:rsid w:val="000726FA"/>
    <w:rsid w:val="00073A62"/>
    <w:rsid w:val="0007431A"/>
    <w:rsid w:val="000749E2"/>
    <w:rsid w:val="00076C28"/>
    <w:rsid w:val="00077B6E"/>
    <w:rsid w:val="000813A3"/>
    <w:rsid w:val="0008205A"/>
    <w:rsid w:val="00083379"/>
    <w:rsid w:val="00083F86"/>
    <w:rsid w:val="00084342"/>
    <w:rsid w:val="000865AC"/>
    <w:rsid w:val="000879E7"/>
    <w:rsid w:val="00093518"/>
    <w:rsid w:val="000A11B3"/>
    <w:rsid w:val="000A13E2"/>
    <w:rsid w:val="000A170A"/>
    <w:rsid w:val="000A35B4"/>
    <w:rsid w:val="000A535D"/>
    <w:rsid w:val="000A5398"/>
    <w:rsid w:val="000B35A4"/>
    <w:rsid w:val="000B4E2D"/>
    <w:rsid w:val="000C441B"/>
    <w:rsid w:val="000C7B63"/>
    <w:rsid w:val="000D0F13"/>
    <w:rsid w:val="000D700E"/>
    <w:rsid w:val="000D7F06"/>
    <w:rsid w:val="000E26E8"/>
    <w:rsid w:val="000E3057"/>
    <w:rsid w:val="000E30D9"/>
    <w:rsid w:val="000E4D3E"/>
    <w:rsid w:val="000F0675"/>
    <w:rsid w:val="000F3FA1"/>
    <w:rsid w:val="000F5E4B"/>
    <w:rsid w:val="000F659C"/>
    <w:rsid w:val="000F6FFB"/>
    <w:rsid w:val="000F799E"/>
    <w:rsid w:val="001012AD"/>
    <w:rsid w:val="00102C05"/>
    <w:rsid w:val="00103394"/>
    <w:rsid w:val="00104725"/>
    <w:rsid w:val="00104F8A"/>
    <w:rsid w:val="001059B6"/>
    <w:rsid w:val="0010729C"/>
    <w:rsid w:val="00110C92"/>
    <w:rsid w:val="00114F8B"/>
    <w:rsid w:val="00115760"/>
    <w:rsid w:val="0011758C"/>
    <w:rsid w:val="00123964"/>
    <w:rsid w:val="00123C00"/>
    <w:rsid w:val="00123FB1"/>
    <w:rsid w:val="001254B9"/>
    <w:rsid w:val="00126F8D"/>
    <w:rsid w:val="0013008D"/>
    <w:rsid w:val="001304B0"/>
    <w:rsid w:val="00133522"/>
    <w:rsid w:val="0013386C"/>
    <w:rsid w:val="00135AF0"/>
    <w:rsid w:val="00137EB7"/>
    <w:rsid w:val="00141948"/>
    <w:rsid w:val="001450B4"/>
    <w:rsid w:val="001470B3"/>
    <w:rsid w:val="00147315"/>
    <w:rsid w:val="00147854"/>
    <w:rsid w:val="00150156"/>
    <w:rsid w:val="00152FA7"/>
    <w:rsid w:val="001551F3"/>
    <w:rsid w:val="001575B2"/>
    <w:rsid w:val="0016201D"/>
    <w:rsid w:val="0016382C"/>
    <w:rsid w:val="00164767"/>
    <w:rsid w:val="0016698B"/>
    <w:rsid w:val="00166A8A"/>
    <w:rsid w:val="00170B5D"/>
    <w:rsid w:val="0017209C"/>
    <w:rsid w:val="00172374"/>
    <w:rsid w:val="001729BF"/>
    <w:rsid w:val="00174E03"/>
    <w:rsid w:val="00176852"/>
    <w:rsid w:val="00180C81"/>
    <w:rsid w:val="001832EC"/>
    <w:rsid w:val="00183EF6"/>
    <w:rsid w:val="001875DF"/>
    <w:rsid w:val="001939CA"/>
    <w:rsid w:val="00193EDB"/>
    <w:rsid w:val="00196283"/>
    <w:rsid w:val="0019781F"/>
    <w:rsid w:val="001A219F"/>
    <w:rsid w:val="001A3BA0"/>
    <w:rsid w:val="001A4663"/>
    <w:rsid w:val="001A73CA"/>
    <w:rsid w:val="001B0498"/>
    <w:rsid w:val="001B300A"/>
    <w:rsid w:val="001B3973"/>
    <w:rsid w:val="001B7AFB"/>
    <w:rsid w:val="001C201B"/>
    <w:rsid w:val="001C3C1F"/>
    <w:rsid w:val="001C4500"/>
    <w:rsid w:val="001C4F76"/>
    <w:rsid w:val="001C788D"/>
    <w:rsid w:val="001D30DF"/>
    <w:rsid w:val="001D679A"/>
    <w:rsid w:val="001D6A64"/>
    <w:rsid w:val="001D7C3C"/>
    <w:rsid w:val="001E1E50"/>
    <w:rsid w:val="001E331C"/>
    <w:rsid w:val="001E574A"/>
    <w:rsid w:val="001F118D"/>
    <w:rsid w:val="001F349E"/>
    <w:rsid w:val="001F4346"/>
    <w:rsid w:val="001F4A65"/>
    <w:rsid w:val="00201FC0"/>
    <w:rsid w:val="00206FE6"/>
    <w:rsid w:val="00207EAE"/>
    <w:rsid w:val="00211720"/>
    <w:rsid w:val="002204E8"/>
    <w:rsid w:val="00220D14"/>
    <w:rsid w:val="00220F26"/>
    <w:rsid w:val="0022172D"/>
    <w:rsid w:val="00221D7F"/>
    <w:rsid w:val="00222B4B"/>
    <w:rsid w:val="00227229"/>
    <w:rsid w:val="002311D7"/>
    <w:rsid w:val="002320D6"/>
    <w:rsid w:val="002322C1"/>
    <w:rsid w:val="00233C92"/>
    <w:rsid w:val="0023461B"/>
    <w:rsid w:val="0023608E"/>
    <w:rsid w:val="0023698B"/>
    <w:rsid w:val="002421FB"/>
    <w:rsid w:val="002441F5"/>
    <w:rsid w:val="00245155"/>
    <w:rsid w:val="00246BA5"/>
    <w:rsid w:val="0024786F"/>
    <w:rsid w:val="00251677"/>
    <w:rsid w:val="00253698"/>
    <w:rsid w:val="00264E30"/>
    <w:rsid w:val="00265A27"/>
    <w:rsid w:val="00267111"/>
    <w:rsid w:val="0027081F"/>
    <w:rsid w:val="00271254"/>
    <w:rsid w:val="0027227E"/>
    <w:rsid w:val="002723D7"/>
    <w:rsid w:val="00272887"/>
    <w:rsid w:val="00275EE1"/>
    <w:rsid w:val="002771BF"/>
    <w:rsid w:val="0028060D"/>
    <w:rsid w:val="0028097D"/>
    <w:rsid w:val="00280DA8"/>
    <w:rsid w:val="00281577"/>
    <w:rsid w:val="00282B4D"/>
    <w:rsid w:val="002845E9"/>
    <w:rsid w:val="0028470B"/>
    <w:rsid w:val="0028476D"/>
    <w:rsid w:val="0028519F"/>
    <w:rsid w:val="00285F7B"/>
    <w:rsid w:val="00291BA5"/>
    <w:rsid w:val="00291D0D"/>
    <w:rsid w:val="00295F44"/>
    <w:rsid w:val="002972B3"/>
    <w:rsid w:val="002977D6"/>
    <w:rsid w:val="002A3EAF"/>
    <w:rsid w:val="002A4197"/>
    <w:rsid w:val="002A5265"/>
    <w:rsid w:val="002B1C69"/>
    <w:rsid w:val="002B4F71"/>
    <w:rsid w:val="002B549E"/>
    <w:rsid w:val="002B58ED"/>
    <w:rsid w:val="002B5C28"/>
    <w:rsid w:val="002B5ECA"/>
    <w:rsid w:val="002B7277"/>
    <w:rsid w:val="002B79B0"/>
    <w:rsid w:val="002C4148"/>
    <w:rsid w:val="002C625E"/>
    <w:rsid w:val="002C7E45"/>
    <w:rsid w:val="002D0875"/>
    <w:rsid w:val="002D14F1"/>
    <w:rsid w:val="002D1A91"/>
    <w:rsid w:val="002D491B"/>
    <w:rsid w:val="002D60A7"/>
    <w:rsid w:val="002D61F1"/>
    <w:rsid w:val="002E003D"/>
    <w:rsid w:val="002E0658"/>
    <w:rsid w:val="002E0D09"/>
    <w:rsid w:val="002E1F24"/>
    <w:rsid w:val="002E1F46"/>
    <w:rsid w:val="002E5B23"/>
    <w:rsid w:val="002F007D"/>
    <w:rsid w:val="002F1797"/>
    <w:rsid w:val="002F3455"/>
    <w:rsid w:val="002F3DAB"/>
    <w:rsid w:val="002F5718"/>
    <w:rsid w:val="002F6DDF"/>
    <w:rsid w:val="00300F78"/>
    <w:rsid w:val="00317CD2"/>
    <w:rsid w:val="00321A59"/>
    <w:rsid w:val="00322174"/>
    <w:rsid w:val="003238C9"/>
    <w:rsid w:val="003249AE"/>
    <w:rsid w:val="00325A2A"/>
    <w:rsid w:val="003311D3"/>
    <w:rsid w:val="00331686"/>
    <w:rsid w:val="0033205F"/>
    <w:rsid w:val="00334297"/>
    <w:rsid w:val="003342C9"/>
    <w:rsid w:val="00335817"/>
    <w:rsid w:val="003414A2"/>
    <w:rsid w:val="00344138"/>
    <w:rsid w:val="00344508"/>
    <w:rsid w:val="00344AD8"/>
    <w:rsid w:val="00346350"/>
    <w:rsid w:val="003465D4"/>
    <w:rsid w:val="00346906"/>
    <w:rsid w:val="00347A9D"/>
    <w:rsid w:val="00347B96"/>
    <w:rsid w:val="00350098"/>
    <w:rsid w:val="003518AF"/>
    <w:rsid w:val="0035221B"/>
    <w:rsid w:val="0035314A"/>
    <w:rsid w:val="003603CB"/>
    <w:rsid w:val="003633C7"/>
    <w:rsid w:val="003675F4"/>
    <w:rsid w:val="00374B3E"/>
    <w:rsid w:val="00375B07"/>
    <w:rsid w:val="00376EBD"/>
    <w:rsid w:val="003770E8"/>
    <w:rsid w:val="00377E75"/>
    <w:rsid w:val="00380C8E"/>
    <w:rsid w:val="003814B6"/>
    <w:rsid w:val="00381F2A"/>
    <w:rsid w:val="003848EA"/>
    <w:rsid w:val="003851D1"/>
    <w:rsid w:val="00385D07"/>
    <w:rsid w:val="00385E13"/>
    <w:rsid w:val="0038771A"/>
    <w:rsid w:val="003911EB"/>
    <w:rsid w:val="00392DFA"/>
    <w:rsid w:val="003933CB"/>
    <w:rsid w:val="003939CA"/>
    <w:rsid w:val="0039500D"/>
    <w:rsid w:val="003962E2"/>
    <w:rsid w:val="003A0173"/>
    <w:rsid w:val="003A228B"/>
    <w:rsid w:val="003A4EE9"/>
    <w:rsid w:val="003A5E71"/>
    <w:rsid w:val="003A6691"/>
    <w:rsid w:val="003A67A6"/>
    <w:rsid w:val="003B1E87"/>
    <w:rsid w:val="003B2C40"/>
    <w:rsid w:val="003B3D68"/>
    <w:rsid w:val="003B4849"/>
    <w:rsid w:val="003B6A14"/>
    <w:rsid w:val="003B748C"/>
    <w:rsid w:val="003C203E"/>
    <w:rsid w:val="003C63F6"/>
    <w:rsid w:val="003D0FF6"/>
    <w:rsid w:val="003D2558"/>
    <w:rsid w:val="003D2FF7"/>
    <w:rsid w:val="003D395B"/>
    <w:rsid w:val="003D5D55"/>
    <w:rsid w:val="003D6432"/>
    <w:rsid w:val="003D6A94"/>
    <w:rsid w:val="003D7D63"/>
    <w:rsid w:val="003E0927"/>
    <w:rsid w:val="003E1B22"/>
    <w:rsid w:val="003E32E4"/>
    <w:rsid w:val="003E4835"/>
    <w:rsid w:val="003E7122"/>
    <w:rsid w:val="003E7A0C"/>
    <w:rsid w:val="003F06F9"/>
    <w:rsid w:val="003F1C69"/>
    <w:rsid w:val="003F2001"/>
    <w:rsid w:val="003F3FD3"/>
    <w:rsid w:val="003F7E14"/>
    <w:rsid w:val="00400349"/>
    <w:rsid w:val="004003A1"/>
    <w:rsid w:val="00401622"/>
    <w:rsid w:val="00402F70"/>
    <w:rsid w:val="00405A58"/>
    <w:rsid w:val="00406AB7"/>
    <w:rsid w:val="004104D1"/>
    <w:rsid w:val="00412E26"/>
    <w:rsid w:val="00416AAF"/>
    <w:rsid w:val="00421B0A"/>
    <w:rsid w:val="00422866"/>
    <w:rsid w:val="00423A41"/>
    <w:rsid w:val="004241F7"/>
    <w:rsid w:val="00425684"/>
    <w:rsid w:val="00427C0C"/>
    <w:rsid w:val="0043040C"/>
    <w:rsid w:val="004348F5"/>
    <w:rsid w:val="0043492B"/>
    <w:rsid w:val="00434BBD"/>
    <w:rsid w:val="00435536"/>
    <w:rsid w:val="00436BAF"/>
    <w:rsid w:val="00440544"/>
    <w:rsid w:val="00442076"/>
    <w:rsid w:val="00442D55"/>
    <w:rsid w:val="00443933"/>
    <w:rsid w:val="004446A8"/>
    <w:rsid w:val="00445062"/>
    <w:rsid w:val="004465A1"/>
    <w:rsid w:val="00447A37"/>
    <w:rsid w:val="004503B4"/>
    <w:rsid w:val="004504E7"/>
    <w:rsid w:val="00450636"/>
    <w:rsid w:val="004506F2"/>
    <w:rsid w:val="00452353"/>
    <w:rsid w:val="00452B64"/>
    <w:rsid w:val="0045328E"/>
    <w:rsid w:val="00456A01"/>
    <w:rsid w:val="00465DA6"/>
    <w:rsid w:val="00465F4D"/>
    <w:rsid w:val="00466C1C"/>
    <w:rsid w:val="0047588F"/>
    <w:rsid w:val="00477C92"/>
    <w:rsid w:val="0048103E"/>
    <w:rsid w:val="0048185B"/>
    <w:rsid w:val="00481953"/>
    <w:rsid w:val="00482AB3"/>
    <w:rsid w:val="00482CDC"/>
    <w:rsid w:val="00484422"/>
    <w:rsid w:val="00485B3A"/>
    <w:rsid w:val="00487E76"/>
    <w:rsid w:val="00496CFB"/>
    <w:rsid w:val="004A17CB"/>
    <w:rsid w:val="004A21BE"/>
    <w:rsid w:val="004A57D1"/>
    <w:rsid w:val="004B0E36"/>
    <w:rsid w:val="004B1FAA"/>
    <w:rsid w:val="004B259B"/>
    <w:rsid w:val="004B4D85"/>
    <w:rsid w:val="004B706E"/>
    <w:rsid w:val="004B73D4"/>
    <w:rsid w:val="004C2E2B"/>
    <w:rsid w:val="004C3FF5"/>
    <w:rsid w:val="004C4D3E"/>
    <w:rsid w:val="004C5009"/>
    <w:rsid w:val="004D12F3"/>
    <w:rsid w:val="004D2669"/>
    <w:rsid w:val="004D391F"/>
    <w:rsid w:val="004D41AC"/>
    <w:rsid w:val="004D6758"/>
    <w:rsid w:val="004D6798"/>
    <w:rsid w:val="004D7781"/>
    <w:rsid w:val="004D7900"/>
    <w:rsid w:val="004E3AE8"/>
    <w:rsid w:val="004E4061"/>
    <w:rsid w:val="004F3681"/>
    <w:rsid w:val="004F4656"/>
    <w:rsid w:val="004F6559"/>
    <w:rsid w:val="00504F1E"/>
    <w:rsid w:val="00506439"/>
    <w:rsid w:val="00513D93"/>
    <w:rsid w:val="00514D78"/>
    <w:rsid w:val="00517C9C"/>
    <w:rsid w:val="00522950"/>
    <w:rsid w:val="00522F88"/>
    <w:rsid w:val="005247F6"/>
    <w:rsid w:val="005327D6"/>
    <w:rsid w:val="0053398E"/>
    <w:rsid w:val="00533CB2"/>
    <w:rsid w:val="00534838"/>
    <w:rsid w:val="0053554C"/>
    <w:rsid w:val="00535B55"/>
    <w:rsid w:val="00537E42"/>
    <w:rsid w:val="00540C84"/>
    <w:rsid w:val="0054380B"/>
    <w:rsid w:val="0054383D"/>
    <w:rsid w:val="00543F4B"/>
    <w:rsid w:val="00545F4A"/>
    <w:rsid w:val="00546ABA"/>
    <w:rsid w:val="00547CA4"/>
    <w:rsid w:val="00550C27"/>
    <w:rsid w:val="0055236B"/>
    <w:rsid w:val="00554850"/>
    <w:rsid w:val="00554A90"/>
    <w:rsid w:val="005557BF"/>
    <w:rsid w:val="00555F80"/>
    <w:rsid w:val="005570BD"/>
    <w:rsid w:val="00560DD8"/>
    <w:rsid w:val="00564490"/>
    <w:rsid w:val="0056473D"/>
    <w:rsid w:val="0056745F"/>
    <w:rsid w:val="00572BB3"/>
    <w:rsid w:val="00573483"/>
    <w:rsid w:val="00576A60"/>
    <w:rsid w:val="00577538"/>
    <w:rsid w:val="00584B27"/>
    <w:rsid w:val="005853C9"/>
    <w:rsid w:val="00585414"/>
    <w:rsid w:val="00586638"/>
    <w:rsid w:val="005867DD"/>
    <w:rsid w:val="00586E61"/>
    <w:rsid w:val="0058723F"/>
    <w:rsid w:val="005923B7"/>
    <w:rsid w:val="00593892"/>
    <w:rsid w:val="005943F7"/>
    <w:rsid w:val="00594B6B"/>
    <w:rsid w:val="00595F04"/>
    <w:rsid w:val="00597792"/>
    <w:rsid w:val="00597C47"/>
    <w:rsid w:val="005A59BD"/>
    <w:rsid w:val="005A5FBC"/>
    <w:rsid w:val="005A6029"/>
    <w:rsid w:val="005A759D"/>
    <w:rsid w:val="005B0120"/>
    <w:rsid w:val="005B1C59"/>
    <w:rsid w:val="005B3FC4"/>
    <w:rsid w:val="005C13B5"/>
    <w:rsid w:val="005C15C7"/>
    <w:rsid w:val="005C15E8"/>
    <w:rsid w:val="005C357E"/>
    <w:rsid w:val="005C6B28"/>
    <w:rsid w:val="005C7013"/>
    <w:rsid w:val="005D0392"/>
    <w:rsid w:val="005D1782"/>
    <w:rsid w:val="005D2B7E"/>
    <w:rsid w:val="005D31D6"/>
    <w:rsid w:val="005D3B01"/>
    <w:rsid w:val="005D48E5"/>
    <w:rsid w:val="005D5A73"/>
    <w:rsid w:val="005D5E67"/>
    <w:rsid w:val="005D7C66"/>
    <w:rsid w:val="005E07C7"/>
    <w:rsid w:val="005E0DF8"/>
    <w:rsid w:val="005E4427"/>
    <w:rsid w:val="005E4537"/>
    <w:rsid w:val="005E6E5C"/>
    <w:rsid w:val="005E75FA"/>
    <w:rsid w:val="005F0809"/>
    <w:rsid w:val="005F0A31"/>
    <w:rsid w:val="005F0E96"/>
    <w:rsid w:val="005F3D32"/>
    <w:rsid w:val="005F6A61"/>
    <w:rsid w:val="006017FE"/>
    <w:rsid w:val="0060369F"/>
    <w:rsid w:val="00603A86"/>
    <w:rsid w:val="00605C2A"/>
    <w:rsid w:val="00612628"/>
    <w:rsid w:val="00613C44"/>
    <w:rsid w:val="00613CDD"/>
    <w:rsid w:val="00615044"/>
    <w:rsid w:val="00616F7C"/>
    <w:rsid w:val="006217B1"/>
    <w:rsid w:val="00622640"/>
    <w:rsid w:val="00622A11"/>
    <w:rsid w:val="0062473F"/>
    <w:rsid w:val="006314F2"/>
    <w:rsid w:val="006322C5"/>
    <w:rsid w:val="006329A5"/>
    <w:rsid w:val="00633CD9"/>
    <w:rsid w:val="00634965"/>
    <w:rsid w:val="006379E6"/>
    <w:rsid w:val="00637C96"/>
    <w:rsid w:val="00637EA6"/>
    <w:rsid w:val="00645A8F"/>
    <w:rsid w:val="00650156"/>
    <w:rsid w:val="00650C44"/>
    <w:rsid w:val="006510A3"/>
    <w:rsid w:val="0065280C"/>
    <w:rsid w:val="006545BE"/>
    <w:rsid w:val="00655134"/>
    <w:rsid w:val="0065714D"/>
    <w:rsid w:val="00657282"/>
    <w:rsid w:val="00657656"/>
    <w:rsid w:val="00657E2E"/>
    <w:rsid w:val="00657E5A"/>
    <w:rsid w:val="00657F2E"/>
    <w:rsid w:val="00663A8B"/>
    <w:rsid w:val="00670130"/>
    <w:rsid w:val="00670533"/>
    <w:rsid w:val="006733A8"/>
    <w:rsid w:val="00674002"/>
    <w:rsid w:val="006747DA"/>
    <w:rsid w:val="006803FC"/>
    <w:rsid w:val="00691752"/>
    <w:rsid w:val="0069212D"/>
    <w:rsid w:val="006950CD"/>
    <w:rsid w:val="006972EA"/>
    <w:rsid w:val="006A1D5D"/>
    <w:rsid w:val="006A22B6"/>
    <w:rsid w:val="006A3EE3"/>
    <w:rsid w:val="006A50C9"/>
    <w:rsid w:val="006A5C72"/>
    <w:rsid w:val="006A5E26"/>
    <w:rsid w:val="006B015A"/>
    <w:rsid w:val="006B1E45"/>
    <w:rsid w:val="006B1FCD"/>
    <w:rsid w:val="006B34B6"/>
    <w:rsid w:val="006B36CC"/>
    <w:rsid w:val="006B3C08"/>
    <w:rsid w:val="006C4187"/>
    <w:rsid w:val="006C4852"/>
    <w:rsid w:val="006C599F"/>
    <w:rsid w:val="006C7E7E"/>
    <w:rsid w:val="006D11D7"/>
    <w:rsid w:val="006D2767"/>
    <w:rsid w:val="006D2F98"/>
    <w:rsid w:val="006D3179"/>
    <w:rsid w:val="006D5129"/>
    <w:rsid w:val="006D5329"/>
    <w:rsid w:val="006E02AD"/>
    <w:rsid w:val="006E17D4"/>
    <w:rsid w:val="006E2CAD"/>
    <w:rsid w:val="006E42CE"/>
    <w:rsid w:val="006E6846"/>
    <w:rsid w:val="006F1538"/>
    <w:rsid w:val="006F4F0D"/>
    <w:rsid w:val="007058B5"/>
    <w:rsid w:val="00710780"/>
    <w:rsid w:val="007119F2"/>
    <w:rsid w:val="00711C17"/>
    <w:rsid w:val="00712793"/>
    <w:rsid w:val="00715476"/>
    <w:rsid w:val="0071575B"/>
    <w:rsid w:val="007179AF"/>
    <w:rsid w:val="00717A60"/>
    <w:rsid w:val="00717D28"/>
    <w:rsid w:val="00721CA2"/>
    <w:rsid w:val="007238B5"/>
    <w:rsid w:val="0072461D"/>
    <w:rsid w:val="0073222B"/>
    <w:rsid w:val="00733148"/>
    <w:rsid w:val="0073469C"/>
    <w:rsid w:val="00734F3B"/>
    <w:rsid w:val="00736BB5"/>
    <w:rsid w:val="00741124"/>
    <w:rsid w:val="007415DC"/>
    <w:rsid w:val="007426C1"/>
    <w:rsid w:val="00744B28"/>
    <w:rsid w:val="007457D1"/>
    <w:rsid w:val="0074611B"/>
    <w:rsid w:val="0075470B"/>
    <w:rsid w:val="007550B2"/>
    <w:rsid w:val="00760191"/>
    <w:rsid w:val="007603AB"/>
    <w:rsid w:val="00761433"/>
    <w:rsid w:val="00762883"/>
    <w:rsid w:val="00765D2E"/>
    <w:rsid w:val="0076683A"/>
    <w:rsid w:val="0077077C"/>
    <w:rsid w:val="007765EA"/>
    <w:rsid w:val="00777FEA"/>
    <w:rsid w:val="00783B72"/>
    <w:rsid w:val="00783EAC"/>
    <w:rsid w:val="00787665"/>
    <w:rsid w:val="0079168C"/>
    <w:rsid w:val="00792A0D"/>
    <w:rsid w:val="00797B58"/>
    <w:rsid w:val="007A05B0"/>
    <w:rsid w:val="007A0E05"/>
    <w:rsid w:val="007A4AAA"/>
    <w:rsid w:val="007A6999"/>
    <w:rsid w:val="007B09C5"/>
    <w:rsid w:val="007B0F32"/>
    <w:rsid w:val="007B1C6E"/>
    <w:rsid w:val="007B2F2B"/>
    <w:rsid w:val="007B5C0F"/>
    <w:rsid w:val="007B7C5A"/>
    <w:rsid w:val="007C3C64"/>
    <w:rsid w:val="007C3CCB"/>
    <w:rsid w:val="007C569E"/>
    <w:rsid w:val="007C7338"/>
    <w:rsid w:val="007D0125"/>
    <w:rsid w:val="007D0DDA"/>
    <w:rsid w:val="007D2B46"/>
    <w:rsid w:val="007D4273"/>
    <w:rsid w:val="007D5039"/>
    <w:rsid w:val="007D56B8"/>
    <w:rsid w:val="007E018F"/>
    <w:rsid w:val="007E0F2F"/>
    <w:rsid w:val="007E2F64"/>
    <w:rsid w:val="007E3B80"/>
    <w:rsid w:val="007E5FD0"/>
    <w:rsid w:val="007E6858"/>
    <w:rsid w:val="007F09B3"/>
    <w:rsid w:val="007F5F5A"/>
    <w:rsid w:val="007F7198"/>
    <w:rsid w:val="00804561"/>
    <w:rsid w:val="008053C8"/>
    <w:rsid w:val="00806263"/>
    <w:rsid w:val="0080673F"/>
    <w:rsid w:val="008074A5"/>
    <w:rsid w:val="0080795B"/>
    <w:rsid w:val="00807CBC"/>
    <w:rsid w:val="0081385E"/>
    <w:rsid w:val="00817266"/>
    <w:rsid w:val="00821A1B"/>
    <w:rsid w:val="0082244D"/>
    <w:rsid w:val="00824A2E"/>
    <w:rsid w:val="00833C78"/>
    <w:rsid w:val="0083662B"/>
    <w:rsid w:val="00836EE4"/>
    <w:rsid w:val="00837850"/>
    <w:rsid w:val="00840D16"/>
    <w:rsid w:val="00840E3E"/>
    <w:rsid w:val="0084168D"/>
    <w:rsid w:val="00843366"/>
    <w:rsid w:val="00843E68"/>
    <w:rsid w:val="008440F2"/>
    <w:rsid w:val="00845D5B"/>
    <w:rsid w:val="008504D6"/>
    <w:rsid w:val="00851341"/>
    <w:rsid w:val="00851665"/>
    <w:rsid w:val="0085239F"/>
    <w:rsid w:val="0085284F"/>
    <w:rsid w:val="00854204"/>
    <w:rsid w:val="008543BB"/>
    <w:rsid w:val="008553DA"/>
    <w:rsid w:val="00855692"/>
    <w:rsid w:val="00855E25"/>
    <w:rsid w:val="00866920"/>
    <w:rsid w:val="008679B2"/>
    <w:rsid w:val="0087134E"/>
    <w:rsid w:val="00872DDA"/>
    <w:rsid w:val="00872ECB"/>
    <w:rsid w:val="00874427"/>
    <w:rsid w:val="008757A2"/>
    <w:rsid w:val="00880C93"/>
    <w:rsid w:val="00883012"/>
    <w:rsid w:val="00884E62"/>
    <w:rsid w:val="008877F5"/>
    <w:rsid w:val="00894315"/>
    <w:rsid w:val="00895C36"/>
    <w:rsid w:val="008964D7"/>
    <w:rsid w:val="00897FB7"/>
    <w:rsid w:val="008A1BF8"/>
    <w:rsid w:val="008A45F7"/>
    <w:rsid w:val="008A47C5"/>
    <w:rsid w:val="008A6D11"/>
    <w:rsid w:val="008A75E7"/>
    <w:rsid w:val="008B164A"/>
    <w:rsid w:val="008B2157"/>
    <w:rsid w:val="008C0725"/>
    <w:rsid w:val="008C15FA"/>
    <w:rsid w:val="008C24C3"/>
    <w:rsid w:val="008C3573"/>
    <w:rsid w:val="008C3C16"/>
    <w:rsid w:val="008C5421"/>
    <w:rsid w:val="008D28AF"/>
    <w:rsid w:val="008D2A8B"/>
    <w:rsid w:val="008D2C3B"/>
    <w:rsid w:val="008D55C8"/>
    <w:rsid w:val="008D6C55"/>
    <w:rsid w:val="008E0576"/>
    <w:rsid w:val="008E0660"/>
    <w:rsid w:val="008E0BC9"/>
    <w:rsid w:val="008E18C0"/>
    <w:rsid w:val="008E4652"/>
    <w:rsid w:val="008E4A96"/>
    <w:rsid w:val="008E5936"/>
    <w:rsid w:val="008E600F"/>
    <w:rsid w:val="008E631E"/>
    <w:rsid w:val="008F07C1"/>
    <w:rsid w:val="008F0BE7"/>
    <w:rsid w:val="008F28FB"/>
    <w:rsid w:val="008F2E7B"/>
    <w:rsid w:val="008F7567"/>
    <w:rsid w:val="008F7C7E"/>
    <w:rsid w:val="0090173A"/>
    <w:rsid w:val="00903C9E"/>
    <w:rsid w:val="009054D2"/>
    <w:rsid w:val="00910D03"/>
    <w:rsid w:val="009119A8"/>
    <w:rsid w:val="00911FEE"/>
    <w:rsid w:val="00912A53"/>
    <w:rsid w:val="0091422E"/>
    <w:rsid w:val="009147EC"/>
    <w:rsid w:val="00914BB7"/>
    <w:rsid w:val="009152E9"/>
    <w:rsid w:val="009162C3"/>
    <w:rsid w:val="0091704C"/>
    <w:rsid w:val="00917984"/>
    <w:rsid w:val="00920EBE"/>
    <w:rsid w:val="00921A6C"/>
    <w:rsid w:val="00922C2A"/>
    <w:rsid w:val="00923473"/>
    <w:rsid w:val="00923B1F"/>
    <w:rsid w:val="00923C79"/>
    <w:rsid w:val="009248E2"/>
    <w:rsid w:val="00925B3F"/>
    <w:rsid w:val="009266AF"/>
    <w:rsid w:val="00931270"/>
    <w:rsid w:val="00931AF2"/>
    <w:rsid w:val="00935409"/>
    <w:rsid w:val="009356C9"/>
    <w:rsid w:val="009374C1"/>
    <w:rsid w:val="009409FE"/>
    <w:rsid w:val="00941062"/>
    <w:rsid w:val="00941C24"/>
    <w:rsid w:val="009433C0"/>
    <w:rsid w:val="00945B81"/>
    <w:rsid w:val="00946BDD"/>
    <w:rsid w:val="00947C5C"/>
    <w:rsid w:val="00947EE9"/>
    <w:rsid w:val="00947EED"/>
    <w:rsid w:val="00955A92"/>
    <w:rsid w:val="00956922"/>
    <w:rsid w:val="009578D1"/>
    <w:rsid w:val="00963312"/>
    <w:rsid w:val="009656EC"/>
    <w:rsid w:val="00966725"/>
    <w:rsid w:val="00970E60"/>
    <w:rsid w:val="00971248"/>
    <w:rsid w:val="0097572E"/>
    <w:rsid w:val="009855AC"/>
    <w:rsid w:val="0098711E"/>
    <w:rsid w:val="00990304"/>
    <w:rsid w:val="009903D2"/>
    <w:rsid w:val="00993052"/>
    <w:rsid w:val="00993096"/>
    <w:rsid w:val="00994592"/>
    <w:rsid w:val="009965E1"/>
    <w:rsid w:val="00997537"/>
    <w:rsid w:val="00997AE7"/>
    <w:rsid w:val="009A0A03"/>
    <w:rsid w:val="009A0E4D"/>
    <w:rsid w:val="009A11C5"/>
    <w:rsid w:val="009A1778"/>
    <w:rsid w:val="009A182F"/>
    <w:rsid w:val="009A1A24"/>
    <w:rsid w:val="009A47C8"/>
    <w:rsid w:val="009A6196"/>
    <w:rsid w:val="009A662C"/>
    <w:rsid w:val="009A66B9"/>
    <w:rsid w:val="009B1D41"/>
    <w:rsid w:val="009B1F14"/>
    <w:rsid w:val="009B3977"/>
    <w:rsid w:val="009B3EE6"/>
    <w:rsid w:val="009B518F"/>
    <w:rsid w:val="009B55B5"/>
    <w:rsid w:val="009B6563"/>
    <w:rsid w:val="009B67DC"/>
    <w:rsid w:val="009C249A"/>
    <w:rsid w:val="009C4739"/>
    <w:rsid w:val="009C7CE9"/>
    <w:rsid w:val="009D2047"/>
    <w:rsid w:val="009D4F9E"/>
    <w:rsid w:val="009D580D"/>
    <w:rsid w:val="009D665F"/>
    <w:rsid w:val="009D6728"/>
    <w:rsid w:val="009D75F1"/>
    <w:rsid w:val="009E215D"/>
    <w:rsid w:val="009E4944"/>
    <w:rsid w:val="009E56DB"/>
    <w:rsid w:val="009E6636"/>
    <w:rsid w:val="009F233D"/>
    <w:rsid w:val="009F39FF"/>
    <w:rsid w:val="009F3BF8"/>
    <w:rsid w:val="00A0223F"/>
    <w:rsid w:val="00A03115"/>
    <w:rsid w:val="00A12967"/>
    <w:rsid w:val="00A15A17"/>
    <w:rsid w:val="00A15DA9"/>
    <w:rsid w:val="00A162EB"/>
    <w:rsid w:val="00A229CC"/>
    <w:rsid w:val="00A23C45"/>
    <w:rsid w:val="00A243AD"/>
    <w:rsid w:val="00A24F68"/>
    <w:rsid w:val="00A24FE4"/>
    <w:rsid w:val="00A26608"/>
    <w:rsid w:val="00A32DEE"/>
    <w:rsid w:val="00A338D2"/>
    <w:rsid w:val="00A3423A"/>
    <w:rsid w:val="00A36A8B"/>
    <w:rsid w:val="00A4066B"/>
    <w:rsid w:val="00A409C6"/>
    <w:rsid w:val="00A437E5"/>
    <w:rsid w:val="00A45720"/>
    <w:rsid w:val="00A45A9C"/>
    <w:rsid w:val="00A477EE"/>
    <w:rsid w:val="00A5093B"/>
    <w:rsid w:val="00A5113F"/>
    <w:rsid w:val="00A51690"/>
    <w:rsid w:val="00A51B91"/>
    <w:rsid w:val="00A525C8"/>
    <w:rsid w:val="00A539C3"/>
    <w:rsid w:val="00A56BB1"/>
    <w:rsid w:val="00A5708A"/>
    <w:rsid w:val="00A5735B"/>
    <w:rsid w:val="00A601A1"/>
    <w:rsid w:val="00A62473"/>
    <w:rsid w:val="00A63465"/>
    <w:rsid w:val="00A647D3"/>
    <w:rsid w:val="00A65269"/>
    <w:rsid w:val="00A653A6"/>
    <w:rsid w:val="00A65648"/>
    <w:rsid w:val="00A66E1F"/>
    <w:rsid w:val="00A66EB2"/>
    <w:rsid w:val="00A671B2"/>
    <w:rsid w:val="00A702B2"/>
    <w:rsid w:val="00A708FF"/>
    <w:rsid w:val="00A7106E"/>
    <w:rsid w:val="00A7287C"/>
    <w:rsid w:val="00A72A92"/>
    <w:rsid w:val="00A72F0C"/>
    <w:rsid w:val="00A73113"/>
    <w:rsid w:val="00A80449"/>
    <w:rsid w:val="00A84585"/>
    <w:rsid w:val="00A848F0"/>
    <w:rsid w:val="00A855DF"/>
    <w:rsid w:val="00A85A4A"/>
    <w:rsid w:val="00A867F6"/>
    <w:rsid w:val="00A91625"/>
    <w:rsid w:val="00A91F30"/>
    <w:rsid w:val="00A92374"/>
    <w:rsid w:val="00A974E8"/>
    <w:rsid w:val="00AA2747"/>
    <w:rsid w:val="00AB080B"/>
    <w:rsid w:val="00AB0DA6"/>
    <w:rsid w:val="00AB0DC1"/>
    <w:rsid w:val="00AB2E98"/>
    <w:rsid w:val="00AB5FEF"/>
    <w:rsid w:val="00AB7F45"/>
    <w:rsid w:val="00AC1B29"/>
    <w:rsid w:val="00AC2DB3"/>
    <w:rsid w:val="00AC54F8"/>
    <w:rsid w:val="00AC55B3"/>
    <w:rsid w:val="00AC5879"/>
    <w:rsid w:val="00AC58D8"/>
    <w:rsid w:val="00AC7BE9"/>
    <w:rsid w:val="00AD4680"/>
    <w:rsid w:val="00AD472D"/>
    <w:rsid w:val="00AE43D0"/>
    <w:rsid w:val="00AE5469"/>
    <w:rsid w:val="00AE765C"/>
    <w:rsid w:val="00AF0093"/>
    <w:rsid w:val="00AF09FD"/>
    <w:rsid w:val="00AF3EEC"/>
    <w:rsid w:val="00AF7207"/>
    <w:rsid w:val="00AF74E3"/>
    <w:rsid w:val="00B0698C"/>
    <w:rsid w:val="00B11A0D"/>
    <w:rsid w:val="00B135EF"/>
    <w:rsid w:val="00B202BF"/>
    <w:rsid w:val="00B203F9"/>
    <w:rsid w:val="00B22CF0"/>
    <w:rsid w:val="00B233FA"/>
    <w:rsid w:val="00B23D02"/>
    <w:rsid w:val="00B2418B"/>
    <w:rsid w:val="00B262FC"/>
    <w:rsid w:val="00B26E22"/>
    <w:rsid w:val="00B3063C"/>
    <w:rsid w:val="00B31A17"/>
    <w:rsid w:val="00B31DD4"/>
    <w:rsid w:val="00B35081"/>
    <w:rsid w:val="00B366F6"/>
    <w:rsid w:val="00B3746D"/>
    <w:rsid w:val="00B3773E"/>
    <w:rsid w:val="00B429FB"/>
    <w:rsid w:val="00B44217"/>
    <w:rsid w:val="00B45E7D"/>
    <w:rsid w:val="00B51B39"/>
    <w:rsid w:val="00B52C07"/>
    <w:rsid w:val="00B54FBD"/>
    <w:rsid w:val="00B57527"/>
    <w:rsid w:val="00B61256"/>
    <w:rsid w:val="00B62DD4"/>
    <w:rsid w:val="00B64F76"/>
    <w:rsid w:val="00B704EC"/>
    <w:rsid w:val="00B722AD"/>
    <w:rsid w:val="00B72C2B"/>
    <w:rsid w:val="00B7377A"/>
    <w:rsid w:val="00B75075"/>
    <w:rsid w:val="00B763A2"/>
    <w:rsid w:val="00B777EC"/>
    <w:rsid w:val="00B8719C"/>
    <w:rsid w:val="00B907FA"/>
    <w:rsid w:val="00B90CC9"/>
    <w:rsid w:val="00B913ED"/>
    <w:rsid w:val="00B92189"/>
    <w:rsid w:val="00B92FDA"/>
    <w:rsid w:val="00B93628"/>
    <w:rsid w:val="00B941C9"/>
    <w:rsid w:val="00B950B6"/>
    <w:rsid w:val="00B97D19"/>
    <w:rsid w:val="00B97F52"/>
    <w:rsid w:val="00BA337E"/>
    <w:rsid w:val="00BA490D"/>
    <w:rsid w:val="00BA5E53"/>
    <w:rsid w:val="00BA62C1"/>
    <w:rsid w:val="00BB2DF1"/>
    <w:rsid w:val="00BB34E7"/>
    <w:rsid w:val="00BB5FB7"/>
    <w:rsid w:val="00BB6CFB"/>
    <w:rsid w:val="00BB7157"/>
    <w:rsid w:val="00BC0317"/>
    <w:rsid w:val="00BC1F69"/>
    <w:rsid w:val="00BC34DC"/>
    <w:rsid w:val="00BC3A98"/>
    <w:rsid w:val="00BC4795"/>
    <w:rsid w:val="00BC6E36"/>
    <w:rsid w:val="00BD100A"/>
    <w:rsid w:val="00BD25E0"/>
    <w:rsid w:val="00BD5536"/>
    <w:rsid w:val="00BD5F5E"/>
    <w:rsid w:val="00BD761F"/>
    <w:rsid w:val="00BD776E"/>
    <w:rsid w:val="00BE0465"/>
    <w:rsid w:val="00BE1069"/>
    <w:rsid w:val="00BE5EDD"/>
    <w:rsid w:val="00BE7C85"/>
    <w:rsid w:val="00BF3D6A"/>
    <w:rsid w:val="00BF46BA"/>
    <w:rsid w:val="00BF5448"/>
    <w:rsid w:val="00BF6912"/>
    <w:rsid w:val="00C00396"/>
    <w:rsid w:val="00C0116C"/>
    <w:rsid w:val="00C01D45"/>
    <w:rsid w:val="00C02BE1"/>
    <w:rsid w:val="00C031D8"/>
    <w:rsid w:val="00C03E2B"/>
    <w:rsid w:val="00C05F63"/>
    <w:rsid w:val="00C10835"/>
    <w:rsid w:val="00C11304"/>
    <w:rsid w:val="00C11C56"/>
    <w:rsid w:val="00C11EC3"/>
    <w:rsid w:val="00C1257B"/>
    <w:rsid w:val="00C13A25"/>
    <w:rsid w:val="00C13ADC"/>
    <w:rsid w:val="00C20818"/>
    <w:rsid w:val="00C21827"/>
    <w:rsid w:val="00C22B3F"/>
    <w:rsid w:val="00C22E1A"/>
    <w:rsid w:val="00C25973"/>
    <w:rsid w:val="00C279C7"/>
    <w:rsid w:val="00C31827"/>
    <w:rsid w:val="00C34861"/>
    <w:rsid w:val="00C34A4A"/>
    <w:rsid w:val="00C35075"/>
    <w:rsid w:val="00C35AE2"/>
    <w:rsid w:val="00C43BF0"/>
    <w:rsid w:val="00C43E40"/>
    <w:rsid w:val="00C44D11"/>
    <w:rsid w:val="00C5046B"/>
    <w:rsid w:val="00C51704"/>
    <w:rsid w:val="00C51CF9"/>
    <w:rsid w:val="00C54B94"/>
    <w:rsid w:val="00C555DB"/>
    <w:rsid w:val="00C564E9"/>
    <w:rsid w:val="00C57CF9"/>
    <w:rsid w:val="00C60E88"/>
    <w:rsid w:val="00C62D43"/>
    <w:rsid w:val="00C636F1"/>
    <w:rsid w:val="00C64956"/>
    <w:rsid w:val="00C667D2"/>
    <w:rsid w:val="00C66815"/>
    <w:rsid w:val="00C66E27"/>
    <w:rsid w:val="00C67627"/>
    <w:rsid w:val="00C708E1"/>
    <w:rsid w:val="00C73C5C"/>
    <w:rsid w:val="00C74499"/>
    <w:rsid w:val="00C755FF"/>
    <w:rsid w:val="00C7661D"/>
    <w:rsid w:val="00C77CEB"/>
    <w:rsid w:val="00C809A4"/>
    <w:rsid w:val="00C81ABA"/>
    <w:rsid w:val="00C82FE6"/>
    <w:rsid w:val="00C840FA"/>
    <w:rsid w:val="00C906DA"/>
    <w:rsid w:val="00C90D22"/>
    <w:rsid w:val="00C92FBA"/>
    <w:rsid w:val="00C93F16"/>
    <w:rsid w:val="00C9448E"/>
    <w:rsid w:val="00C96BAF"/>
    <w:rsid w:val="00CA4655"/>
    <w:rsid w:val="00CA4D80"/>
    <w:rsid w:val="00CA6394"/>
    <w:rsid w:val="00CA6934"/>
    <w:rsid w:val="00CA6CB6"/>
    <w:rsid w:val="00CB0AFA"/>
    <w:rsid w:val="00CB12A3"/>
    <w:rsid w:val="00CB256C"/>
    <w:rsid w:val="00CB56EF"/>
    <w:rsid w:val="00CB57BD"/>
    <w:rsid w:val="00CC136B"/>
    <w:rsid w:val="00CC14ED"/>
    <w:rsid w:val="00CC158B"/>
    <w:rsid w:val="00CC40B0"/>
    <w:rsid w:val="00CC743F"/>
    <w:rsid w:val="00CD0E3C"/>
    <w:rsid w:val="00CD11A1"/>
    <w:rsid w:val="00CD1ADE"/>
    <w:rsid w:val="00CD3BD2"/>
    <w:rsid w:val="00CD49A8"/>
    <w:rsid w:val="00CD49B0"/>
    <w:rsid w:val="00CD54FF"/>
    <w:rsid w:val="00CE1580"/>
    <w:rsid w:val="00CE234B"/>
    <w:rsid w:val="00CE24CC"/>
    <w:rsid w:val="00CE3A84"/>
    <w:rsid w:val="00CE52AA"/>
    <w:rsid w:val="00CE7810"/>
    <w:rsid w:val="00CF0A6E"/>
    <w:rsid w:val="00CF1CE8"/>
    <w:rsid w:val="00CF2D7E"/>
    <w:rsid w:val="00CF72BA"/>
    <w:rsid w:val="00CF74BD"/>
    <w:rsid w:val="00CF7658"/>
    <w:rsid w:val="00CF7FB5"/>
    <w:rsid w:val="00D0173E"/>
    <w:rsid w:val="00D0394E"/>
    <w:rsid w:val="00D04F9C"/>
    <w:rsid w:val="00D051C3"/>
    <w:rsid w:val="00D1152A"/>
    <w:rsid w:val="00D11A0F"/>
    <w:rsid w:val="00D15212"/>
    <w:rsid w:val="00D152D9"/>
    <w:rsid w:val="00D2020C"/>
    <w:rsid w:val="00D238B6"/>
    <w:rsid w:val="00D25C50"/>
    <w:rsid w:val="00D266A0"/>
    <w:rsid w:val="00D274AD"/>
    <w:rsid w:val="00D31E4D"/>
    <w:rsid w:val="00D34378"/>
    <w:rsid w:val="00D374ED"/>
    <w:rsid w:val="00D37F14"/>
    <w:rsid w:val="00D401C4"/>
    <w:rsid w:val="00D41C38"/>
    <w:rsid w:val="00D42D2E"/>
    <w:rsid w:val="00D4378E"/>
    <w:rsid w:val="00D439DE"/>
    <w:rsid w:val="00D4479D"/>
    <w:rsid w:val="00D570F7"/>
    <w:rsid w:val="00D61B9A"/>
    <w:rsid w:val="00D66BD4"/>
    <w:rsid w:val="00D71EA9"/>
    <w:rsid w:val="00D75013"/>
    <w:rsid w:val="00D75166"/>
    <w:rsid w:val="00D7605D"/>
    <w:rsid w:val="00D84A41"/>
    <w:rsid w:val="00D87249"/>
    <w:rsid w:val="00D92964"/>
    <w:rsid w:val="00D92B6F"/>
    <w:rsid w:val="00D93FAB"/>
    <w:rsid w:val="00D9400D"/>
    <w:rsid w:val="00D94FD5"/>
    <w:rsid w:val="00D95224"/>
    <w:rsid w:val="00D9650B"/>
    <w:rsid w:val="00D9676D"/>
    <w:rsid w:val="00DA2F89"/>
    <w:rsid w:val="00DA3CD4"/>
    <w:rsid w:val="00DA50F2"/>
    <w:rsid w:val="00DB1E55"/>
    <w:rsid w:val="00DB1FC7"/>
    <w:rsid w:val="00DB28B8"/>
    <w:rsid w:val="00DB2C8D"/>
    <w:rsid w:val="00DB361A"/>
    <w:rsid w:val="00DC0C3F"/>
    <w:rsid w:val="00DC4B1F"/>
    <w:rsid w:val="00DC69F6"/>
    <w:rsid w:val="00DC6CA2"/>
    <w:rsid w:val="00DC70B9"/>
    <w:rsid w:val="00DD0701"/>
    <w:rsid w:val="00DD0C51"/>
    <w:rsid w:val="00DD16A4"/>
    <w:rsid w:val="00DD1845"/>
    <w:rsid w:val="00DD2214"/>
    <w:rsid w:val="00DD2E7A"/>
    <w:rsid w:val="00DD6811"/>
    <w:rsid w:val="00DD7458"/>
    <w:rsid w:val="00DE1C21"/>
    <w:rsid w:val="00DE2953"/>
    <w:rsid w:val="00DE4EC7"/>
    <w:rsid w:val="00DE5B0B"/>
    <w:rsid w:val="00DE634C"/>
    <w:rsid w:val="00DE7F3A"/>
    <w:rsid w:val="00DF19C8"/>
    <w:rsid w:val="00DF4397"/>
    <w:rsid w:val="00DF6D60"/>
    <w:rsid w:val="00DF76EA"/>
    <w:rsid w:val="00E00B31"/>
    <w:rsid w:val="00E037CA"/>
    <w:rsid w:val="00E03DEC"/>
    <w:rsid w:val="00E05ABB"/>
    <w:rsid w:val="00E060D2"/>
    <w:rsid w:val="00E06B6B"/>
    <w:rsid w:val="00E07157"/>
    <w:rsid w:val="00E11E4B"/>
    <w:rsid w:val="00E12405"/>
    <w:rsid w:val="00E145B7"/>
    <w:rsid w:val="00E1736D"/>
    <w:rsid w:val="00E215F4"/>
    <w:rsid w:val="00E21B2B"/>
    <w:rsid w:val="00E22479"/>
    <w:rsid w:val="00E25BDD"/>
    <w:rsid w:val="00E27E6C"/>
    <w:rsid w:val="00E3077C"/>
    <w:rsid w:val="00E31CB8"/>
    <w:rsid w:val="00E32686"/>
    <w:rsid w:val="00E339AF"/>
    <w:rsid w:val="00E34707"/>
    <w:rsid w:val="00E36688"/>
    <w:rsid w:val="00E36D6B"/>
    <w:rsid w:val="00E37231"/>
    <w:rsid w:val="00E37771"/>
    <w:rsid w:val="00E42868"/>
    <w:rsid w:val="00E42CB1"/>
    <w:rsid w:val="00E44785"/>
    <w:rsid w:val="00E4728D"/>
    <w:rsid w:val="00E51C31"/>
    <w:rsid w:val="00E5437F"/>
    <w:rsid w:val="00E55E5E"/>
    <w:rsid w:val="00E601D1"/>
    <w:rsid w:val="00E61AA3"/>
    <w:rsid w:val="00E61D29"/>
    <w:rsid w:val="00E62F9C"/>
    <w:rsid w:val="00E66504"/>
    <w:rsid w:val="00E67335"/>
    <w:rsid w:val="00E8547B"/>
    <w:rsid w:val="00E8657A"/>
    <w:rsid w:val="00E879DC"/>
    <w:rsid w:val="00E904F8"/>
    <w:rsid w:val="00E9131D"/>
    <w:rsid w:val="00E92EFB"/>
    <w:rsid w:val="00E947B5"/>
    <w:rsid w:val="00E94AD2"/>
    <w:rsid w:val="00EA0766"/>
    <w:rsid w:val="00EA0F1E"/>
    <w:rsid w:val="00EA6F24"/>
    <w:rsid w:val="00EB4797"/>
    <w:rsid w:val="00EC030E"/>
    <w:rsid w:val="00EC0BE2"/>
    <w:rsid w:val="00EC1845"/>
    <w:rsid w:val="00EC5144"/>
    <w:rsid w:val="00EC5783"/>
    <w:rsid w:val="00EC5CD0"/>
    <w:rsid w:val="00EC7739"/>
    <w:rsid w:val="00ED0036"/>
    <w:rsid w:val="00ED282D"/>
    <w:rsid w:val="00ED32B3"/>
    <w:rsid w:val="00ED5291"/>
    <w:rsid w:val="00ED5C71"/>
    <w:rsid w:val="00EE0062"/>
    <w:rsid w:val="00EE0AF0"/>
    <w:rsid w:val="00EE29FC"/>
    <w:rsid w:val="00EE40FA"/>
    <w:rsid w:val="00EE5834"/>
    <w:rsid w:val="00EE7BFC"/>
    <w:rsid w:val="00EE7DB0"/>
    <w:rsid w:val="00EE7DD6"/>
    <w:rsid w:val="00EF14B6"/>
    <w:rsid w:val="00EF18CF"/>
    <w:rsid w:val="00EF1DBB"/>
    <w:rsid w:val="00EF5F9B"/>
    <w:rsid w:val="00F04DCD"/>
    <w:rsid w:val="00F05DF4"/>
    <w:rsid w:val="00F0709D"/>
    <w:rsid w:val="00F0763A"/>
    <w:rsid w:val="00F07B52"/>
    <w:rsid w:val="00F07E21"/>
    <w:rsid w:val="00F13183"/>
    <w:rsid w:val="00F134BD"/>
    <w:rsid w:val="00F14605"/>
    <w:rsid w:val="00F14647"/>
    <w:rsid w:val="00F148F0"/>
    <w:rsid w:val="00F14BF7"/>
    <w:rsid w:val="00F15AFF"/>
    <w:rsid w:val="00F167C0"/>
    <w:rsid w:val="00F21EFF"/>
    <w:rsid w:val="00F2315B"/>
    <w:rsid w:val="00F239F9"/>
    <w:rsid w:val="00F26172"/>
    <w:rsid w:val="00F32321"/>
    <w:rsid w:val="00F32E60"/>
    <w:rsid w:val="00F33B77"/>
    <w:rsid w:val="00F34617"/>
    <w:rsid w:val="00F377C5"/>
    <w:rsid w:val="00F40FEC"/>
    <w:rsid w:val="00F45B70"/>
    <w:rsid w:val="00F502B6"/>
    <w:rsid w:val="00F5143B"/>
    <w:rsid w:val="00F522FF"/>
    <w:rsid w:val="00F55608"/>
    <w:rsid w:val="00F56684"/>
    <w:rsid w:val="00F602DA"/>
    <w:rsid w:val="00F62906"/>
    <w:rsid w:val="00F63066"/>
    <w:rsid w:val="00F65B91"/>
    <w:rsid w:val="00F67346"/>
    <w:rsid w:val="00F742AE"/>
    <w:rsid w:val="00F744B4"/>
    <w:rsid w:val="00F749D4"/>
    <w:rsid w:val="00F77BC5"/>
    <w:rsid w:val="00F8022B"/>
    <w:rsid w:val="00F80232"/>
    <w:rsid w:val="00F80F67"/>
    <w:rsid w:val="00F8384C"/>
    <w:rsid w:val="00F86D13"/>
    <w:rsid w:val="00F87721"/>
    <w:rsid w:val="00F87C24"/>
    <w:rsid w:val="00F90245"/>
    <w:rsid w:val="00F91FCB"/>
    <w:rsid w:val="00F92F5A"/>
    <w:rsid w:val="00F95B85"/>
    <w:rsid w:val="00F9660A"/>
    <w:rsid w:val="00F97328"/>
    <w:rsid w:val="00FA0744"/>
    <w:rsid w:val="00FA1324"/>
    <w:rsid w:val="00FA1BAB"/>
    <w:rsid w:val="00FA1E71"/>
    <w:rsid w:val="00FA6175"/>
    <w:rsid w:val="00FB0E5D"/>
    <w:rsid w:val="00FB14E7"/>
    <w:rsid w:val="00FB1D38"/>
    <w:rsid w:val="00FB3C32"/>
    <w:rsid w:val="00FB7394"/>
    <w:rsid w:val="00FB7627"/>
    <w:rsid w:val="00FC22F9"/>
    <w:rsid w:val="00FC495E"/>
    <w:rsid w:val="00FC545C"/>
    <w:rsid w:val="00FC6F10"/>
    <w:rsid w:val="00FD01D1"/>
    <w:rsid w:val="00FD0649"/>
    <w:rsid w:val="00FD1198"/>
    <w:rsid w:val="00FD1362"/>
    <w:rsid w:val="00FD2EAA"/>
    <w:rsid w:val="00FD435F"/>
    <w:rsid w:val="00FD4A65"/>
    <w:rsid w:val="00FD7650"/>
    <w:rsid w:val="00FD7CD7"/>
    <w:rsid w:val="00FD7D60"/>
    <w:rsid w:val="00FE0870"/>
    <w:rsid w:val="00FE1F2E"/>
    <w:rsid w:val="00FE2F6A"/>
    <w:rsid w:val="00FF1342"/>
    <w:rsid w:val="00FF1598"/>
    <w:rsid w:val="00FF568D"/>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60AF6-F6C0-464A-BBEF-FFD60CE8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62E2"/>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styleId="ad">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e">
    <w:name w:val="Normal (Web)"/>
    <w:basedOn w:val="a"/>
    <w:uiPriority w:val="99"/>
    <w:unhideWhenUsed/>
    <w:rsid w:val="008074A5"/>
    <w:pPr>
      <w:spacing w:before="100" w:beforeAutospacing="1" w:after="100" w:afterAutospacing="1"/>
    </w:pPr>
  </w:style>
  <w:style w:type="character" w:styleId="af">
    <w:name w:val="Hyperlink"/>
    <w:basedOn w:val="a0"/>
    <w:uiPriority w:val="99"/>
    <w:semiHidden/>
    <w:unhideWhenUsed/>
    <w:rsid w:val="008074A5"/>
    <w:rPr>
      <w:color w:val="0000FF"/>
      <w:u w:val="single"/>
    </w:rPr>
  </w:style>
  <w:style w:type="character" w:customStyle="1" w:styleId="a4">
    <w:name w:val="Без интервала Знак"/>
    <w:basedOn w:val="a0"/>
    <w:link w:val="a3"/>
    <w:uiPriority w:val="1"/>
    <w:locked/>
    <w:rsid w:val="002E1F24"/>
  </w:style>
  <w:style w:type="paragraph" w:styleId="af0">
    <w:name w:val="Body Text Indent"/>
    <w:basedOn w:val="a"/>
    <w:link w:val="af1"/>
    <w:rsid w:val="004B259B"/>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4B259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62E2"/>
    <w:rPr>
      <w:rFonts w:ascii="Courier New" w:eastAsia="Times New Roman" w:hAnsi="Courier New" w:cs="Times New Roman"/>
      <w:b/>
      <w:bCs/>
      <w:i/>
      <w:iCs/>
      <w:sz w:val="26"/>
      <w:szCs w:val="26"/>
      <w:lang w:eastAsia="ru-RU"/>
    </w:rPr>
  </w:style>
  <w:style w:type="paragraph" w:styleId="2">
    <w:name w:val="Body Text Indent 2"/>
    <w:basedOn w:val="a"/>
    <w:link w:val="20"/>
    <w:uiPriority w:val="99"/>
    <w:semiHidden/>
    <w:unhideWhenUsed/>
    <w:rsid w:val="00DC0C3F"/>
    <w:pPr>
      <w:spacing w:after="120" w:line="480" w:lineRule="auto"/>
      <w:ind w:left="283"/>
    </w:pPr>
  </w:style>
  <w:style w:type="character" w:customStyle="1" w:styleId="20">
    <w:name w:val="Основной текст с отступом 2 Знак"/>
    <w:basedOn w:val="a0"/>
    <w:link w:val="2"/>
    <w:uiPriority w:val="99"/>
    <w:semiHidden/>
    <w:rsid w:val="00DC0C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950">
      <w:bodyDiv w:val="1"/>
      <w:marLeft w:val="0"/>
      <w:marRight w:val="0"/>
      <w:marTop w:val="0"/>
      <w:marBottom w:val="0"/>
      <w:divBdr>
        <w:top w:val="none" w:sz="0" w:space="0" w:color="auto"/>
        <w:left w:val="none" w:sz="0" w:space="0" w:color="auto"/>
        <w:bottom w:val="none" w:sz="0" w:space="0" w:color="auto"/>
        <w:right w:val="none" w:sz="0" w:space="0" w:color="auto"/>
      </w:divBdr>
    </w:div>
    <w:div w:id="65419777">
      <w:bodyDiv w:val="1"/>
      <w:marLeft w:val="0"/>
      <w:marRight w:val="0"/>
      <w:marTop w:val="0"/>
      <w:marBottom w:val="0"/>
      <w:divBdr>
        <w:top w:val="none" w:sz="0" w:space="0" w:color="auto"/>
        <w:left w:val="none" w:sz="0" w:space="0" w:color="auto"/>
        <w:bottom w:val="none" w:sz="0" w:space="0" w:color="auto"/>
        <w:right w:val="none" w:sz="0" w:space="0" w:color="auto"/>
      </w:divBdr>
    </w:div>
    <w:div w:id="75903683">
      <w:bodyDiv w:val="1"/>
      <w:marLeft w:val="0"/>
      <w:marRight w:val="0"/>
      <w:marTop w:val="0"/>
      <w:marBottom w:val="0"/>
      <w:divBdr>
        <w:top w:val="none" w:sz="0" w:space="0" w:color="auto"/>
        <w:left w:val="none" w:sz="0" w:space="0" w:color="auto"/>
        <w:bottom w:val="none" w:sz="0" w:space="0" w:color="auto"/>
        <w:right w:val="none" w:sz="0" w:space="0" w:color="auto"/>
      </w:divBdr>
    </w:div>
    <w:div w:id="303975518">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73429005">
      <w:bodyDiv w:val="1"/>
      <w:marLeft w:val="0"/>
      <w:marRight w:val="0"/>
      <w:marTop w:val="0"/>
      <w:marBottom w:val="0"/>
      <w:divBdr>
        <w:top w:val="none" w:sz="0" w:space="0" w:color="auto"/>
        <w:left w:val="none" w:sz="0" w:space="0" w:color="auto"/>
        <w:bottom w:val="none" w:sz="0" w:space="0" w:color="auto"/>
        <w:right w:val="none" w:sz="0" w:space="0" w:color="auto"/>
      </w:divBdr>
    </w:div>
    <w:div w:id="431124524">
      <w:bodyDiv w:val="1"/>
      <w:marLeft w:val="0"/>
      <w:marRight w:val="0"/>
      <w:marTop w:val="0"/>
      <w:marBottom w:val="0"/>
      <w:divBdr>
        <w:top w:val="none" w:sz="0" w:space="0" w:color="auto"/>
        <w:left w:val="none" w:sz="0" w:space="0" w:color="auto"/>
        <w:bottom w:val="none" w:sz="0" w:space="0" w:color="auto"/>
        <w:right w:val="none" w:sz="0" w:space="0" w:color="auto"/>
      </w:divBdr>
    </w:div>
    <w:div w:id="555629784">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1227110766">
      <w:bodyDiv w:val="1"/>
      <w:marLeft w:val="0"/>
      <w:marRight w:val="0"/>
      <w:marTop w:val="0"/>
      <w:marBottom w:val="0"/>
      <w:divBdr>
        <w:top w:val="none" w:sz="0" w:space="0" w:color="auto"/>
        <w:left w:val="none" w:sz="0" w:space="0" w:color="auto"/>
        <w:bottom w:val="none" w:sz="0" w:space="0" w:color="auto"/>
        <w:right w:val="none" w:sz="0" w:space="0" w:color="auto"/>
      </w:divBdr>
    </w:div>
    <w:div w:id="1478494688">
      <w:bodyDiv w:val="1"/>
      <w:marLeft w:val="0"/>
      <w:marRight w:val="0"/>
      <w:marTop w:val="0"/>
      <w:marBottom w:val="0"/>
      <w:divBdr>
        <w:top w:val="none" w:sz="0" w:space="0" w:color="auto"/>
        <w:left w:val="none" w:sz="0" w:space="0" w:color="auto"/>
        <w:bottom w:val="none" w:sz="0" w:space="0" w:color="auto"/>
        <w:right w:val="none" w:sz="0" w:space="0" w:color="auto"/>
      </w:divBdr>
    </w:div>
    <w:div w:id="1481582634">
      <w:bodyDiv w:val="1"/>
      <w:marLeft w:val="0"/>
      <w:marRight w:val="0"/>
      <w:marTop w:val="0"/>
      <w:marBottom w:val="0"/>
      <w:divBdr>
        <w:top w:val="none" w:sz="0" w:space="0" w:color="auto"/>
        <w:left w:val="none" w:sz="0" w:space="0" w:color="auto"/>
        <w:bottom w:val="none" w:sz="0" w:space="0" w:color="auto"/>
        <w:right w:val="none" w:sz="0" w:space="0" w:color="auto"/>
      </w:divBdr>
    </w:div>
    <w:div w:id="15260953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1243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28C4987DC78E4916095C3F51CF76BF6E215E07C2ABF52F672A846E2E4A2710180A968C6748CF6EA852C803C1A43CE6327CAA03815E5A6ZDp8H" TargetMode="External"/><Relationship Id="rId13" Type="http://schemas.openxmlformats.org/officeDocument/2006/relationships/hyperlink" Target="consultantplus://offline/ref=083A40F14629A7AF18239F7856A90DDEF49695BB980164CD2F0CAC85E4053EDD53A1AD84AE3E88607EB691B2643CC603FFFB15C8107497C6i14BI" TargetMode="External"/><Relationship Id="rId18" Type="http://schemas.openxmlformats.org/officeDocument/2006/relationships/hyperlink" Target="consultantplus://offline/ref=7A10FA76AF761B67882E08D14A5E581C22316395A13E89282E312BFD9E2AE75CD11545FEC5188CFFB31678C20111DB857A5214BBF98C4EAC32D9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3A40F14629A7AF18239F7856A90DDEF49695BB980164CD2F0CAC85E4053EDD53A1AD84AE3E846C78B691B2643CC603FFFB15C8107497C6i14BI" TargetMode="External"/><Relationship Id="rId17" Type="http://schemas.openxmlformats.org/officeDocument/2006/relationships/hyperlink" Target="consultantplus://offline/ref=7A10FA76AF761B67882E08D14A5E581C22316395A13E89282E312BFD9E2AE75CD11545FEC5188CFEB21678C20111DB857A5214BBF98C4EAC32D9M" TargetMode="External"/><Relationship Id="rId2" Type="http://schemas.openxmlformats.org/officeDocument/2006/relationships/numbering" Target="numbering.xml"/><Relationship Id="rId16" Type="http://schemas.openxmlformats.org/officeDocument/2006/relationships/hyperlink" Target="consultantplus://offline/ref=7A10FA76AF761B67882E08D14A5E581C22316395A13E89282E312BFD9E2AE75CD11545FEC5188DFAB21678C20111DB857A5214BBF98C4EAC32D9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3A40F14629A7AF18239F7856A90DDEF49695BB980164CD2F0CAC85E4053EDD53A1AD84AE3E88607DB691B2643CC603FFFB15C8107497C6i14BI" TargetMode="External"/><Relationship Id="rId5" Type="http://schemas.openxmlformats.org/officeDocument/2006/relationships/webSettings" Target="webSettings.xml"/><Relationship Id="rId15" Type="http://schemas.openxmlformats.org/officeDocument/2006/relationships/hyperlink" Target="consultantplus://offline/ref=895AE9A592AF03891B375F46D8910BA2DFAAB469C0716544B8410701BA3182C55AB057A48D4C009436475AF612E3DA794C2F5695BDB62397R9i8I" TargetMode="External"/><Relationship Id="rId10" Type="http://schemas.openxmlformats.org/officeDocument/2006/relationships/hyperlink" Target="consultantplus://offline/ref=083A40F14629A7AF18239F7856A90DDEF49695BB980164CD2F0CAC85E4053EDD53A1AD84AE3E88607EB691B2643CC603FFFB15C8107497C6i14BI" TargetMode="External"/><Relationship Id="rId19" Type="http://schemas.openxmlformats.org/officeDocument/2006/relationships/hyperlink" Target="consultantplus://offline/ref=7A10FA76AF761B67882E08D14A5E581C22316395A13E89282E312BFD9E2AE75CD11545FEC5188CF8BC1678C20111DB857A5214BBF98C4EAC32D9M" TargetMode="External"/><Relationship Id="rId4" Type="http://schemas.openxmlformats.org/officeDocument/2006/relationships/settings" Target="settings.xml"/><Relationship Id="rId9" Type="http://schemas.openxmlformats.org/officeDocument/2006/relationships/hyperlink" Target="consultantplus://offline/ref=083A40F14629A7AF18239F7856A90DDEF49695BB980164CD2F0CAC85E4053EDD53A1AD84AE3E846C78B691B2643CC603FFFB15C8107497C6i14BI" TargetMode="External"/><Relationship Id="rId14" Type="http://schemas.openxmlformats.org/officeDocument/2006/relationships/hyperlink" Target="consultantplus://offline/ref=083A40F14629A7AF18239F7856A90DDEF49695BB980164CD2F0CAC85E4053EDD53A1AD84AE3E88607DB691B2643CC603FFFB15C8107497C6i14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E43B-36FC-4D9A-95D7-84AB8ED0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20</Pages>
  <Words>7928</Words>
  <Characters>45191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7</cp:revision>
  <cp:lastPrinted>2019-04-09T11:34:00Z</cp:lastPrinted>
  <dcterms:created xsi:type="dcterms:W3CDTF">2018-03-23T05:37:00Z</dcterms:created>
  <dcterms:modified xsi:type="dcterms:W3CDTF">2019-04-10T09:19:00Z</dcterms:modified>
</cp:coreProperties>
</file>